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FAA" w:rsidRPr="000D6FAA" w:rsidRDefault="000D6FAA" w:rsidP="000D6FAA">
      <w:pPr>
        <w:shd w:val="clear" w:color="auto" w:fill="FFFFFF"/>
        <w:spacing w:after="0" w:line="240" w:lineRule="auto"/>
        <w:outlineLvl w:val="3"/>
        <w:rPr>
          <w:rFonts w:ascii="Verdana" w:eastAsia="Times New Roman" w:hAnsi="Verdana" w:cs="Times New Roman"/>
          <w:color w:val="800000"/>
          <w:sz w:val="16"/>
          <w:szCs w:val="16"/>
          <w:lang w:eastAsia="es-ES"/>
        </w:rPr>
      </w:pPr>
      <w:r w:rsidRPr="000D6FAA">
        <w:rPr>
          <w:rFonts w:ascii="Verdana" w:eastAsia="Times New Roman" w:hAnsi="Verdana" w:cs="Times New Roman"/>
          <w:color w:val="800000"/>
          <w:sz w:val="16"/>
          <w:szCs w:val="16"/>
          <w:lang w:eastAsia="es-ES"/>
        </w:rPr>
        <w:t> </w:t>
      </w:r>
    </w:p>
    <w:p w:rsidR="00CE1450" w:rsidRDefault="00CE1450" w:rsidP="00CE1450">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hyperlink r:id="rId4" w:history="1">
        <w:r>
          <w:rPr>
            <w:rStyle w:val="Hipervnculo"/>
            <w:rFonts w:ascii="Times New Roman" w:eastAsia="Times New Roman" w:hAnsi="Times New Roman" w:cs="Times New Roman"/>
            <w:b/>
            <w:i/>
            <w:color w:val="0070C0"/>
            <w:sz w:val="24"/>
            <w:szCs w:val="24"/>
            <w:u w:val="none"/>
            <w:lang w:eastAsia="es-ES"/>
          </w:rPr>
          <w:t>NUEVA REVISTA DEL PACÍFICO</w:t>
        </w:r>
      </w:hyperlink>
      <w:r>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57-74. dic. 2017</w:t>
      </w:r>
    </w:p>
    <w:p w:rsidR="000D6FAA" w:rsidRPr="000D6FAA" w:rsidRDefault="000D6FAA" w:rsidP="000D6FAA">
      <w:pPr>
        <w:shd w:val="clear" w:color="auto" w:fill="FFFFFF"/>
        <w:spacing w:before="100" w:beforeAutospacing="1" w:after="100" w:afterAutospacing="1" w:line="240" w:lineRule="auto"/>
        <w:jc w:val="right"/>
        <w:rPr>
          <w:rFonts w:ascii="Verdana" w:eastAsia="Times New Roman" w:hAnsi="Verdana" w:cs="Times New Roman"/>
          <w:b/>
          <w:bCs/>
          <w:caps/>
          <w:color w:val="000000"/>
          <w:sz w:val="20"/>
          <w:szCs w:val="20"/>
          <w:lang w:eastAsia="es-ES"/>
        </w:rPr>
      </w:pPr>
      <w:r w:rsidRPr="000D6FAA">
        <w:rPr>
          <w:rFonts w:ascii="Verdana" w:eastAsia="Times New Roman" w:hAnsi="Verdana" w:cs="Times New Roman"/>
          <w:b/>
          <w:bCs/>
          <w:caps/>
          <w:color w:val="000000"/>
          <w:sz w:val="20"/>
          <w:szCs w:val="20"/>
          <w:lang w:eastAsia="es-ES"/>
        </w:rPr>
        <w:t>ART</w:t>
      </w:r>
      <w:r w:rsidR="00CE1450">
        <w:rPr>
          <w:rFonts w:ascii="Verdana" w:eastAsia="Times New Roman" w:hAnsi="Verdana" w:cs="Times New Roman"/>
          <w:b/>
          <w:bCs/>
          <w:caps/>
          <w:color w:val="000000"/>
          <w:sz w:val="20"/>
          <w:szCs w:val="20"/>
          <w:lang w:eastAsia="es-ES"/>
        </w:rPr>
        <w:t>Í</w:t>
      </w:r>
      <w:r w:rsidRPr="000D6FAA">
        <w:rPr>
          <w:rFonts w:ascii="Verdana" w:eastAsia="Times New Roman" w:hAnsi="Verdana" w:cs="Times New Roman"/>
          <w:b/>
          <w:bCs/>
          <w:caps/>
          <w:color w:val="000000"/>
          <w:sz w:val="20"/>
          <w:szCs w:val="20"/>
          <w:lang w:eastAsia="es-ES"/>
        </w:rPr>
        <w:t>C</w:t>
      </w:r>
      <w:r w:rsidR="001B41D9">
        <w:rPr>
          <w:rFonts w:ascii="Verdana" w:eastAsia="Times New Roman" w:hAnsi="Verdana" w:cs="Times New Roman"/>
          <w:b/>
          <w:bCs/>
          <w:caps/>
          <w:color w:val="000000"/>
          <w:sz w:val="20"/>
          <w:szCs w:val="20"/>
          <w:lang w:eastAsia="es-ES"/>
        </w:rPr>
        <w:t>ulos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b/>
          <w:bCs/>
          <w:color w:val="000000"/>
          <w:sz w:val="28"/>
          <w:szCs w:val="28"/>
          <w:lang w:eastAsia="es-ES"/>
        </w:rPr>
      </w:pPr>
      <w:r w:rsidRPr="000D6FAA">
        <w:rPr>
          <w:rFonts w:ascii="Verdana" w:eastAsia="Times New Roman" w:hAnsi="Verdana" w:cs="Times New Roman"/>
          <w:b/>
          <w:bCs/>
          <w:color w:val="000000"/>
          <w:sz w:val="28"/>
          <w:szCs w:val="28"/>
          <w:lang w:eastAsia="es-ES"/>
        </w:rPr>
        <w:t xml:space="preserve">Asimilación y posmodernidad: el género negro en la literatura de </w:t>
      </w:r>
      <w:proofErr w:type="spellStart"/>
      <w:r w:rsidRPr="000D6FAA">
        <w:rPr>
          <w:rFonts w:ascii="Verdana" w:eastAsia="Times New Roman" w:hAnsi="Verdana" w:cs="Times New Roman"/>
          <w:b/>
          <w:bCs/>
          <w:color w:val="000000"/>
          <w:sz w:val="28"/>
          <w:szCs w:val="28"/>
          <w:lang w:eastAsia="es-ES"/>
        </w:rPr>
        <w:t>Haruki</w:t>
      </w:r>
      <w:proofErr w:type="spellEnd"/>
      <w:r w:rsidRPr="000D6FAA">
        <w:rPr>
          <w:rFonts w:ascii="Verdana" w:eastAsia="Times New Roman" w:hAnsi="Verdana" w:cs="Times New Roman"/>
          <w:b/>
          <w:bCs/>
          <w:color w:val="000000"/>
          <w:sz w:val="28"/>
          <w:szCs w:val="28"/>
          <w:lang w:eastAsia="es-ES"/>
        </w:rPr>
        <w:t xml:space="preserve"> </w:t>
      </w:r>
      <w:proofErr w:type="spellStart"/>
      <w:r w:rsidRPr="000D6FAA">
        <w:rPr>
          <w:rFonts w:ascii="Verdana" w:eastAsia="Times New Roman" w:hAnsi="Verdana" w:cs="Times New Roman"/>
          <w:b/>
          <w:bCs/>
          <w:color w:val="000000"/>
          <w:sz w:val="28"/>
          <w:szCs w:val="28"/>
          <w:lang w:eastAsia="es-ES"/>
        </w:rPr>
        <w:t>Murakami</w:t>
      </w:r>
      <w:proofErr w:type="spellEnd"/>
    </w:p>
    <w:p w:rsidR="000D6FAA" w:rsidRPr="000D6FAA" w:rsidRDefault="000D6FAA" w:rsidP="000D6FAA">
      <w:pPr>
        <w:shd w:val="clear" w:color="auto" w:fill="FFFFFF"/>
        <w:spacing w:before="1200" w:after="1200" w:line="240" w:lineRule="auto"/>
        <w:rPr>
          <w:rFonts w:ascii="Verdana" w:eastAsia="Times New Roman" w:hAnsi="Verdana" w:cs="Times New Roman"/>
          <w:b/>
          <w:bCs/>
          <w:color w:val="000000"/>
          <w:sz w:val="24"/>
          <w:szCs w:val="24"/>
          <w:lang w:eastAsia="es-ES"/>
        </w:rPr>
      </w:pPr>
      <w:proofErr w:type="spellStart"/>
      <w:r w:rsidRPr="000D6FAA">
        <w:rPr>
          <w:rFonts w:ascii="Verdana" w:eastAsia="Times New Roman" w:hAnsi="Verdana" w:cs="Times New Roman"/>
          <w:b/>
          <w:bCs/>
          <w:color w:val="000000"/>
          <w:sz w:val="24"/>
          <w:szCs w:val="24"/>
          <w:lang w:eastAsia="es-ES"/>
        </w:rPr>
        <w:t>Assimilation</w:t>
      </w:r>
      <w:proofErr w:type="spellEnd"/>
      <w:r w:rsidRPr="000D6FAA">
        <w:rPr>
          <w:rFonts w:ascii="Verdana" w:eastAsia="Times New Roman" w:hAnsi="Verdana" w:cs="Times New Roman"/>
          <w:b/>
          <w:bCs/>
          <w:color w:val="000000"/>
          <w:sz w:val="24"/>
          <w:szCs w:val="24"/>
          <w:lang w:eastAsia="es-ES"/>
        </w:rPr>
        <w:t xml:space="preserve"> and </w:t>
      </w:r>
      <w:proofErr w:type="spellStart"/>
      <w:r w:rsidRPr="000D6FAA">
        <w:rPr>
          <w:rFonts w:ascii="Verdana" w:eastAsia="Times New Roman" w:hAnsi="Verdana" w:cs="Times New Roman"/>
          <w:b/>
          <w:bCs/>
          <w:color w:val="000000"/>
          <w:sz w:val="24"/>
          <w:szCs w:val="24"/>
          <w:lang w:eastAsia="es-ES"/>
        </w:rPr>
        <w:t>Postmodernism</w:t>
      </w:r>
      <w:proofErr w:type="spellEnd"/>
      <w:r w:rsidRPr="000D6FAA">
        <w:rPr>
          <w:rFonts w:ascii="Verdana" w:eastAsia="Times New Roman" w:hAnsi="Verdana" w:cs="Times New Roman"/>
          <w:b/>
          <w:bCs/>
          <w:color w:val="000000"/>
          <w:sz w:val="24"/>
          <w:szCs w:val="24"/>
          <w:lang w:eastAsia="es-ES"/>
        </w:rPr>
        <w:t xml:space="preserve">: </w:t>
      </w:r>
      <w:proofErr w:type="spellStart"/>
      <w:r w:rsidRPr="000D6FAA">
        <w:rPr>
          <w:rFonts w:ascii="Verdana" w:eastAsia="Times New Roman" w:hAnsi="Verdana" w:cs="Times New Roman"/>
          <w:b/>
          <w:bCs/>
          <w:color w:val="000000"/>
          <w:sz w:val="24"/>
          <w:szCs w:val="24"/>
          <w:lang w:eastAsia="es-ES"/>
        </w:rPr>
        <w:t>The</w:t>
      </w:r>
      <w:proofErr w:type="spellEnd"/>
      <w:r w:rsidRPr="000D6FAA">
        <w:rPr>
          <w:rFonts w:ascii="Verdana" w:eastAsia="Times New Roman" w:hAnsi="Verdana" w:cs="Times New Roman"/>
          <w:b/>
          <w:bCs/>
          <w:color w:val="000000"/>
          <w:sz w:val="24"/>
          <w:szCs w:val="24"/>
          <w:lang w:eastAsia="es-ES"/>
        </w:rPr>
        <w:t xml:space="preserve"> </w:t>
      </w:r>
      <w:proofErr w:type="spellStart"/>
      <w:r w:rsidRPr="000D6FAA">
        <w:rPr>
          <w:rFonts w:ascii="Verdana" w:eastAsia="Times New Roman" w:hAnsi="Verdana" w:cs="Times New Roman"/>
          <w:b/>
          <w:bCs/>
          <w:color w:val="000000"/>
          <w:sz w:val="24"/>
          <w:szCs w:val="24"/>
          <w:lang w:eastAsia="es-ES"/>
        </w:rPr>
        <w:t>Noir</w:t>
      </w:r>
      <w:proofErr w:type="spellEnd"/>
      <w:r w:rsidRPr="000D6FAA">
        <w:rPr>
          <w:rFonts w:ascii="Verdana" w:eastAsia="Times New Roman" w:hAnsi="Verdana" w:cs="Times New Roman"/>
          <w:b/>
          <w:bCs/>
          <w:color w:val="000000"/>
          <w:sz w:val="24"/>
          <w:szCs w:val="24"/>
          <w:lang w:eastAsia="es-ES"/>
        </w:rPr>
        <w:t xml:space="preserve"> </w:t>
      </w:r>
      <w:proofErr w:type="spellStart"/>
      <w:r w:rsidRPr="000D6FAA">
        <w:rPr>
          <w:rFonts w:ascii="Verdana" w:eastAsia="Times New Roman" w:hAnsi="Verdana" w:cs="Times New Roman"/>
          <w:b/>
          <w:bCs/>
          <w:color w:val="000000"/>
          <w:sz w:val="24"/>
          <w:szCs w:val="24"/>
          <w:lang w:eastAsia="es-ES"/>
        </w:rPr>
        <w:t>Genre</w:t>
      </w:r>
      <w:proofErr w:type="spellEnd"/>
      <w:r w:rsidRPr="000D6FAA">
        <w:rPr>
          <w:rFonts w:ascii="Verdana" w:eastAsia="Times New Roman" w:hAnsi="Verdana" w:cs="Times New Roman"/>
          <w:b/>
          <w:bCs/>
          <w:color w:val="000000"/>
          <w:sz w:val="24"/>
          <w:szCs w:val="24"/>
          <w:lang w:eastAsia="es-ES"/>
        </w:rPr>
        <w:t xml:space="preserve"> and </w:t>
      </w:r>
      <w:proofErr w:type="spellStart"/>
      <w:r w:rsidRPr="000D6FAA">
        <w:rPr>
          <w:rFonts w:ascii="Verdana" w:eastAsia="Times New Roman" w:hAnsi="Verdana" w:cs="Times New Roman"/>
          <w:b/>
          <w:bCs/>
          <w:color w:val="000000"/>
          <w:sz w:val="24"/>
          <w:szCs w:val="24"/>
          <w:lang w:eastAsia="es-ES"/>
        </w:rPr>
        <w:t>the</w:t>
      </w:r>
      <w:proofErr w:type="spellEnd"/>
      <w:r w:rsidRPr="000D6FAA">
        <w:rPr>
          <w:rFonts w:ascii="Verdana" w:eastAsia="Times New Roman" w:hAnsi="Verdana" w:cs="Times New Roman"/>
          <w:b/>
          <w:bCs/>
          <w:color w:val="000000"/>
          <w:sz w:val="24"/>
          <w:szCs w:val="24"/>
          <w:lang w:eastAsia="es-ES"/>
        </w:rPr>
        <w:t xml:space="preserve"> </w:t>
      </w:r>
      <w:proofErr w:type="spellStart"/>
      <w:r w:rsidRPr="000D6FAA">
        <w:rPr>
          <w:rFonts w:ascii="Verdana" w:eastAsia="Times New Roman" w:hAnsi="Verdana" w:cs="Times New Roman"/>
          <w:b/>
          <w:bCs/>
          <w:color w:val="000000"/>
          <w:sz w:val="24"/>
          <w:szCs w:val="24"/>
          <w:lang w:eastAsia="es-ES"/>
        </w:rPr>
        <w:t>Literature</w:t>
      </w:r>
      <w:proofErr w:type="spellEnd"/>
      <w:r w:rsidRPr="000D6FAA">
        <w:rPr>
          <w:rFonts w:ascii="Verdana" w:eastAsia="Times New Roman" w:hAnsi="Verdana" w:cs="Times New Roman"/>
          <w:b/>
          <w:bCs/>
          <w:color w:val="000000"/>
          <w:sz w:val="24"/>
          <w:szCs w:val="24"/>
          <w:lang w:eastAsia="es-ES"/>
        </w:rPr>
        <w:t xml:space="preserve"> of </w:t>
      </w:r>
      <w:proofErr w:type="spellStart"/>
      <w:r w:rsidRPr="000D6FAA">
        <w:rPr>
          <w:rFonts w:ascii="Verdana" w:eastAsia="Times New Roman" w:hAnsi="Verdana" w:cs="Times New Roman"/>
          <w:b/>
          <w:bCs/>
          <w:color w:val="000000"/>
          <w:sz w:val="24"/>
          <w:szCs w:val="24"/>
          <w:lang w:eastAsia="es-ES"/>
        </w:rPr>
        <w:t>Haruki</w:t>
      </w:r>
      <w:proofErr w:type="spellEnd"/>
      <w:r w:rsidRPr="000D6FAA">
        <w:rPr>
          <w:rFonts w:ascii="Verdana" w:eastAsia="Times New Roman" w:hAnsi="Verdana" w:cs="Times New Roman"/>
          <w:b/>
          <w:bCs/>
          <w:color w:val="000000"/>
          <w:sz w:val="24"/>
          <w:szCs w:val="24"/>
          <w:lang w:eastAsia="es-ES"/>
        </w:rPr>
        <w:t xml:space="preserve"> </w:t>
      </w:r>
      <w:proofErr w:type="spellStart"/>
      <w:r w:rsidRPr="000D6FAA">
        <w:rPr>
          <w:rFonts w:ascii="Verdana" w:eastAsia="Times New Roman" w:hAnsi="Verdana" w:cs="Times New Roman"/>
          <w:b/>
          <w:bCs/>
          <w:color w:val="000000"/>
          <w:sz w:val="24"/>
          <w:szCs w:val="24"/>
          <w:lang w:eastAsia="es-ES"/>
        </w:rPr>
        <w:t>Murakami</w:t>
      </w:r>
      <w:proofErr w:type="spellEnd"/>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0D6FAA">
        <w:rPr>
          <w:rFonts w:ascii="Verdana" w:eastAsia="Times New Roman" w:hAnsi="Verdana" w:cs="Times New Roman"/>
          <w:b/>
          <w:bCs/>
          <w:color w:val="000000"/>
          <w:sz w:val="19"/>
          <w:szCs w:val="19"/>
          <w:lang w:eastAsia="es-ES"/>
        </w:rPr>
        <w:t>Marcelo E González Zúñiga</w:t>
      </w:r>
      <w:hyperlink r:id="rId5" w:anchor="aff1" w:history="1">
        <w:r w:rsidRPr="000D6FAA">
          <w:rPr>
            <w:rFonts w:ascii="Verdana" w:eastAsia="Times New Roman" w:hAnsi="Verdana" w:cs="Times New Roman"/>
            <w:b/>
            <w:bCs/>
            <w:color w:val="0000FF"/>
            <w:sz w:val="19"/>
            <w:szCs w:val="19"/>
            <w:u w:val="single"/>
            <w:vertAlign w:val="superscript"/>
            <w:lang w:eastAsia="es-ES"/>
          </w:rPr>
          <w:t>1</w:t>
        </w:r>
      </w:hyperlink>
      <w:r w:rsidRPr="000D6FAA">
        <w:rPr>
          <w:rFonts w:ascii="Verdana" w:eastAsia="Times New Roman" w:hAnsi="Verdana" w:cs="Times New Roman"/>
          <w:b/>
          <w:bCs/>
          <w:color w:val="000000"/>
          <w:sz w:val="19"/>
          <w:szCs w:val="19"/>
          <w:vertAlign w:val="superscript"/>
          <w:lang w:eastAsia="es-ES"/>
        </w:rPr>
        <w:t>  </w:t>
      </w:r>
      <w:hyperlink r:id="rId6" w:anchor="c1" w:history="1">
        <w:r w:rsidRPr="000D6FAA">
          <w:rPr>
            <w:rFonts w:ascii="Verdana" w:eastAsia="Times New Roman" w:hAnsi="Verdana" w:cs="Times New Roman"/>
            <w:b/>
            <w:bCs/>
            <w:color w:val="0000FF"/>
            <w:sz w:val="19"/>
            <w:szCs w:val="19"/>
            <w:u w:val="single"/>
            <w:vertAlign w:val="superscript"/>
            <w:lang w:eastAsia="es-ES"/>
          </w:rPr>
          <w:t>*</w:t>
        </w:r>
      </w:hyperlink>
      <w:r w:rsidRPr="000D6FAA">
        <w:rPr>
          <w:rFonts w:ascii="Verdana" w:eastAsia="Times New Roman" w:hAnsi="Verdana" w:cs="Times New Roman"/>
          <w:b/>
          <w:bCs/>
          <w:color w:val="000000"/>
          <w:sz w:val="19"/>
          <w:szCs w:val="19"/>
          <w:vertAlign w:val="superscript"/>
          <w:lang w:eastAsia="es-ES"/>
        </w:rPr>
        <w:t> </w:t>
      </w:r>
    </w:p>
    <w:p w:rsidR="000D6FAA" w:rsidRPr="000D6FAA" w:rsidRDefault="000D6FAA" w:rsidP="000D6FAA">
      <w:pPr>
        <w:shd w:val="clear" w:color="auto" w:fill="FFFFFF"/>
        <w:spacing w:after="0" w:line="240" w:lineRule="auto"/>
        <w:rPr>
          <w:rFonts w:ascii="Verdana" w:eastAsia="Times New Roman" w:hAnsi="Verdana" w:cs="Times New Roman"/>
          <w:color w:val="000000"/>
          <w:sz w:val="20"/>
          <w:szCs w:val="20"/>
          <w:lang w:eastAsia="es-ES"/>
        </w:rPr>
      </w:pPr>
      <w:bookmarkStart w:id="0" w:name="aff1"/>
      <w:bookmarkEnd w:id="0"/>
      <w:proofErr w:type="spellStart"/>
      <w:r w:rsidRPr="000D6FAA">
        <w:rPr>
          <w:rFonts w:ascii="Verdana" w:eastAsia="Times New Roman" w:hAnsi="Verdana" w:cs="Times New Roman"/>
          <w:color w:val="000000"/>
          <w:sz w:val="20"/>
          <w:szCs w:val="20"/>
          <w:vertAlign w:val="superscript"/>
          <w:lang w:eastAsia="es-ES"/>
        </w:rPr>
        <w:t>I</w:t>
      </w:r>
      <w:r w:rsidRPr="000D6FAA">
        <w:rPr>
          <w:rFonts w:ascii="Verdana" w:eastAsia="Times New Roman" w:hAnsi="Verdana" w:cs="Times New Roman"/>
          <w:color w:val="000000"/>
          <w:sz w:val="20"/>
          <w:szCs w:val="20"/>
          <w:lang w:eastAsia="es-ES"/>
        </w:rPr>
        <w:t>Pontificia</w:t>
      </w:r>
      <w:proofErr w:type="spellEnd"/>
      <w:r w:rsidRPr="000D6FAA">
        <w:rPr>
          <w:rFonts w:ascii="Verdana" w:eastAsia="Times New Roman" w:hAnsi="Verdana" w:cs="Times New Roman"/>
          <w:color w:val="000000"/>
          <w:sz w:val="20"/>
          <w:szCs w:val="20"/>
          <w:lang w:eastAsia="es-ES"/>
        </w:rPr>
        <w:t xml:space="preserve"> Universidad Católica de </w:t>
      </w:r>
      <w:proofErr w:type="spellStart"/>
      <w:r w:rsidRPr="000D6FAA">
        <w:rPr>
          <w:rFonts w:ascii="Verdana" w:eastAsia="Times New Roman" w:hAnsi="Verdana" w:cs="Times New Roman"/>
          <w:color w:val="000000"/>
          <w:sz w:val="20"/>
          <w:szCs w:val="20"/>
          <w:lang w:eastAsia="es-ES"/>
        </w:rPr>
        <w:t>Chile.Chile</w:t>
      </w:r>
      <w:proofErr w:type="spellEnd"/>
    </w:p>
    <w:p w:rsidR="00944EBA" w:rsidRDefault="00944EBA" w:rsidP="000D6FAA">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1" w:name="Resumen:"/>
    </w:p>
    <w:p w:rsidR="000D6FAA" w:rsidRPr="000D6FAA" w:rsidRDefault="000D6FAA" w:rsidP="000D6FAA">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2" w:name="_GoBack"/>
      <w:bookmarkEnd w:id="2"/>
      <w:r w:rsidRPr="000D6FAA">
        <w:rPr>
          <w:rFonts w:ascii="Verdana" w:eastAsia="Times New Roman" w:hAnsi="Verdana" w:cs="Times New Roman"/>
          <w:b/>
          <w:bCs/>
          <w:caps/>
          <w:color w:val="000000"/>
          <w:sz w:val="24"/>
          <w:szCs w:val="24"/>
          <w:lang w:eastAsia="es-ES"/>
        </w:rPr>
        <w:t>RESUMEN:</w:t>
      </w:r>
      <w:bookmarkEnd w:id="1"/>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0D6FAA">
        <w:rPr>
          <w:rFonts w:ascii="Verdana" w:eastAsia="Times New Roman" w:hAnsi="Verdana" w:cs="Times New Roman"/>
          <w:color w:val="000000"/>
          <w:sz w:val="19"/>
          <w:szCs w:val="19"/>
          <w:lang w:eastAsia="es-ES"/>
        </w:rPr>
        <w:t xml:space="preserve">El siguiente texto presenta la intrincada relación que existe entre el género negro y específicamente, el </w:t>
      </w:r>
      <w:proofErr w:type="spellStart"/>
      <w:r w:rsidRPr="000D6FAA">
        <w:rPr>
          <w:rFonts w:ascii="Verdana" w:eastAsia="Times New Roman" w:hAnsi="Verdana" w:cs="Times New Roman"/>
          <w:color w:val="000000"/>
          <w:sz w:val="19"/>
          <w:szCs w:val="19"/>
          <w:lang w:eastAsia="es-ES"/>
        </w:rPr>
        <w:t>Hard</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Boiled</w:t>
      </w:r>
      <w:proofErr w:type="spellEnd"/>
      <w:r w:rsidRPr="000D6FAA">
        <w:rPr>
          <w:rFonts w:ascii="Verdana" w:eastAsia="Times New Roman" w:hAnsi="Verdana" w:cs="Times New Roman"/>
          <w:color w:val="000000"/>
          <w:sz w:val="19"/>
          <w:szCs w:val="19"/>
          <w:lang w:eastAsia="es-ES"/>
        </w:rPr>
        <w:t xml:space="preserve"> estadounidense, y la obra del escritor japonés </w:t>
      </w:r>
      <w:proofErr w:type="spellStart"/>
      <w:r w:rsidRPr="000D6FAA">
        <w:rPr>
          <w:rFonts w:ascii="Verdana" w:eastAsia="Times New Roman" w:hAnsi="Verdana" w:cs="Times New Roman"/>
          <w:color w:val="000000"/>
          <w:sz w:val="19"/>
          <w:szCs w:val="19"/>
          <w:lang w:eastAsia="es-ES"/>
        </w:rPr>
        <w:t>Haruki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Murakami</w:t>
      </w:r>
      <w:proofErr w:type="spellEnd"/>
      <w:r w:rsidRPr="000D6FAA">
        <w:rPr>
          <w:rFonts w:ascii="Verdana" w:eastAsia="Times New Roman" w:hAnsi="Verdana" w:cs="Times New Roman"/>
          <w:color w:val="000000"/>
          <w:sz w:val="19"/>
          <w:szCs w:val="19"/>
          <w:lang w:eastAsia="es-ES"/>
        </w:rPr>
        <w:t>. A través de un análisis de varias de sus obras más destacadas, propone que este autor ha asimilado la estructura central de los textos pertenecientes a este género y la ha adaptado en su narrativa, para dar cuenta de la sociedad contemporánea en la que ocurre la acción de las mismas.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0D6FAA">
        <w:rPr>
          <w:rFonts w:ascii="Verdana" w:eastAsia="Times New Roman" w:hAnsi="Verdana" w:cs="Times New Roman"/>
          <w:b/>
          <w:bCs/>
          <w:color w:val="000000"/>
          <w:sz w:val="19"/>
          <w:szCs w:val="19"/>
          <w:lang w:eastAsia="es-ES"/>
        </w:rPr>
        <w:t>Palabras clave: </w:t>
      </w:r>
      <w:r w:rsidRPr="000D6FAA">
        <w:rPr>
          <w:rFonts w:ascii="Verdana" w:eastAsia="Times New Roman" w:hAnsi="Verdana" w:cs="Times New Roman"/>
          <w:color w:val="000000"/>
          <w:sz w:val="19"/>
          <w:szCs w:val="19"/>
          <w:lang w:eastAsia="es-ES"/>
        </w:rPr>
        <w:t xml:space="preserve">Literatura japonesa; </w:t>
      </w:r>
      <w:proofErr w:type="spellStart"/>
      <w:r w:rsidRPr="000D6FAA">
        <w:rPr>
          <w:rFonts w:ascii="Verdana" w:eastAsia="Times New Roman" w:hAnsi="Verdana" w:cs="Times New Roman"/>
          <w:color w:val="000000"/>
          <w:sz w:val="19"/>
          <w:szCs w:val="19"/>
          <w:lang w:eastAsia="es-ES"/>
        </w:rPr>
        <w:t>Haruki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Murakami</w:t>
      </w:r>
      <w:proofErr w:type="spellEnd"/>
      <w:r w:rsidRPr="000D6FAA">
        <w:rPr>
          <w:rFonts w:ascii="Verdana" w:eastAsia="Times New Roman" w:hAnsi="Verdana" w:cs="Times New Roman"/>
          <w:color w:val="000000"/>
          <w:sz w:val="19"/>
          <w:szCs w:val="19"/>
          <w:lang w:eastAsia="es-ES"/>
        </w:rPr>
        <w:t>; Género negro.</w:t>
      </w:r>
    </w:p>
    <w:p w:rsidR="000D6FAA" w:rsidRPr="000D6FAA" w:rsidRDefault="000D6FAA" w:rsidP="000D6FAA">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3" w:name="Abstract:"/>
      <w:r w:rsidRPr="000D6FAA">
        <w:rPr>
          <w:rFonts w:ascii="Verdana" w:eastAsia="Times New Roman" w:hAnsi="Verdana" w:cs="Times New Roman"/>
          <w:b/>
          <w:bCs/>
          <w:caps/>
          <w:color w:val="000000"/>
          <w:sz w:val="24"/>
          <w:szCs w:val="24"/>
          <w:lang w:eastAsia="es-ES"/>
        </w:rPr>
        <w:t>ABSTRACT:</w:t>
      </w:r>
      <w:bookmarkEnd w:id="3"/>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following</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text</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presents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intricate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relationship</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that</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exists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between</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noir</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genre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specifically</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Hard</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Boiled</w:t>
      </w:r>
      <w:proofErr w:type="spellEnd"/>
      <w:r w:rsidRPr="000D6FAA">
        <w:rPr>
          <w:rFonts w:ascii="Verdana" w:eastAsia="Times New Roman" w:hAnsi="Verdana" w:cs="Times New Roman"/>
          <w:color w:val="000000"/>
          <w:sz w:val="19"/>
          <w:szCs w:val="19"/>
          <w:lang w:eastAsia="es-ES"/>
        </w:rPr>
        <w:t xml:space="preserve">, and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work</w:t>
      </w:r>
      <w:proofErr w:type="spellEnd"/>
      <w:r w:rsidRPr="000D6FAA">
        <w:rPr>
          <w:rFonts w:ascii="Verdana" w:eastAsia="Times New Roman" w:hAnsi="Verdana" w:cs="Times New Roman"/>
          <w:color w:val="000000"/>
          <w:sz w:val="19"/>
          <w:szCs w:val="19"/>
          <w:lang w:eastAsia="es-ES"/>
        </w:rPr>
        <w:t xml:space="preserve"> of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Japanese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writer</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Haruki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Murakami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Through</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an</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analysis</w:t>
      </w:r>
      <w:proofErr w:type="spellEnd"/>
      <w:r w:rsidRPr="000D6FAA">
        <w:rPr>
          <w:rFonts w:ascii="Verdana" w:eastAsia="Times New Roman" w:hAnsi="Verdana" w:cs="Times New Roman"/>
          <w:color w:val="000000"/>
          <w:sz w:val="19"/>
          <w:szCs w:val="19"/>
          <w:lang w:eastAsia="es-ES"/>
        </w:rPr>
        <w:t xml:space="preserve"> of </w:t>
      </w:r>
      <w:proofErr w:type="spellStart"/>
      <w:r w:rsidRPr="000D6FAA">
        <w:rPr>
          <w:rFonts w:ascii="Verdana" w:eastAsia="Times New Roman" w:hAnsi="Verdana" w:cs="Times New Roman"/>
          <w:color w:val="000000"/>
          <w:sz w:val="19"/>
          <w:szCs w:val="19"/>
          <w:lang w:eastAsia="es-ES"/>
        </w:rPr>
        <w:t>several</w:t>
      </w:r>
      <w:proofErr w:type="spellEnd"/>
      <w:r w:rsidRPr="000D6FAA">
        <w:rPr>
          <w:rFonts w:ascii="Verdana" w:eastAsia="Times New Roman" w:hAnsi="Verdana" w:cs="Times New Roman"/>
          <w:color w:val="000000"/>
          <w:sz w:val="19"/>
          <w:szCs w:val="19"/>
          <w:lang w:eastAsia="es-ES"/>
        </w:rPr>
        <w:t xml:space="preserve"> of </w:t>
      </w:r>
      <w:proofErr w:type="spellStart"/>
      <w:r w:rsidRPr="000D6FAA">
        <w:rPr>
          <w:rFonts w:ascii="Verdana" w:eastAsia="Times New Roman" w:hAnsi="Verdana" w:cs="Times New Roman"/>
          <w:color w:val="000000"/>
          <w:sz w:val="19"/>
          <w:szCs w:val="19"/>
          <w:lang w:eastAsia="es-ES"/>
        </w:rPr>
        <w:t>his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most</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outstanding</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works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this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investigation</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proposes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that</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this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author</w:t>
      </w:r>
      <w:proofErr w:type="spellEnd"/>
      <w:r w:rsidRPr="000D6FAA">
        <w:rPr>
          <w:rFonts w:ascii="Verdana" w:eastAsia="Times New Roman" w:hAnsi="Verdana" w:cs="Times New Roman"/>
          <w:color w:val="000000"/>
          <w:sz w:val="19"/>
          <w:szCs w:val="19"/>
          <w:lang w:eastAsia="es-ES"/>
        </w:rPr>
        <w:t xml:space="preserve"> has </w:t>
      </w:r>
      <w:proofErr w:type="spellStart"/>
      <w:r w:rsidRPr="000D6FAA">
        <w:rPr>
          <w:rFonts w:ascii="Verdana" w:eastAsia="Times New Roman" w:hAnsi="Verdana" w:cs="Times New Roman"/>
          <w:color w:val="000000"/>
          <w:sz w:val="19"/>
          <w:szCs w:val="19"/>
          <w:lang w:eastAsia="es-ES"/>
        </w:rPr>
        <w:t>assimilated</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central </w:t>
      </w:r>
      <w:proofErr w:type="spellStart"/>
      <w:r w:rsidRPr="000D6FAA">
        <w:rPr>
          <w:rFonts w:ascii="Verdana" w:eastAsia="Times New Roman" w:hAnsi="Verdana" w:cs="Times New Roman"/>
          <w:color w:val="000000"/>
          <w:sz w:val="19"/>
          <w:szCs w:val="19"/>
          <w:lang w:eastAsia="es-ES"/>
        </w:rPr>
        <w:t>structure</w:t>
      </w:r>
      <w:proofErr w:type="spellEnd"/>
      <w:r w:rsidRPr="000D6FAA">
        <w:rPr>
          <w:rFonts w:ascii="Verdana" w:eastAsia="Times New Roman" w:hAnsi="Verdana" w:cs="Times New Roman"/>
          <w:color w:val="000000"/>
          <w:sz w:val="19"/>
          <w:szCs w:val="19"/>
          <w:lang w:eastAsia="es-ES"/>
        </w:rPr>
        <w:t xml:space="preserve"> of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texts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belonging</w:t>
      </w:r>
      <w:proofErr w:type="spellEnd"/>
      <w:r w:rsidRPr="000D6FAA">
        <w:rPr>
          <w:rFonts w:ascii="Verdana" w:eastAsia="Times New Roman" w:hAnsi="Verdana" w:cs="Times New Roman"/>
          <w:color w:val="000000"/>
          <w:sz w:val="19"/>
          <w:szCs w:val="19"/>
          <w:lang w:eastAsia="es-ES"/>
        </w:rPr>
        <w:t xml:space="preserve"> to </w:t>
      </w:r>
      <w:proofErr w:type="spellStart"/>
      <w:r w:rsidRPr="000D6FAA">
        <w:rPr>
          <w:rFonts w:ascii="Verdana" w:eastAsia="Times New Roman" w:hAnsi="Verdana" w:cs="Times New Roman"/>
          <w:color w:val="000000"/>
          <w:sz w:val="19"/>
          <w:szCs w:val="19"/>
          <w:lang w:eastAsia="es-ES"/>
        </w:rPr>
        <w:t>this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genre</w:t>
      </w:r>
      <w:proofErr w:type="spellEnd"/>
      <w:r w:rsidRPr="000D6FAA">
        <w:rPr>
          <w:rFonts w:ascii="Verdana" w:eastAsia="Times New Roman" w:hAnsi="Verdana" w:cs="Times New Roman"/>
          <w:color w:val="000000"/>
          <w:sz w:val="19"/>
          <w:szCs w:val="19"/>
          <w:lang w:eastAsia="es-ES"/>
        </w:rPr>
        <w:t xml:space="preserve"> and has </w:t>
      </w:r>
      <w:proofErr w:type="spellStart"/>
      <w:r w:rsidRPr="000D6FAA">
        <w:rPr>
          <w:rFonts w:ascii="Verdana" w:eastAsia="Times New Roman" w:hAnsi="Verdana" w:cs="Times New Roman"/>
          <w:color w:val="000000"/>
          <w:sz w:val="19"/>
          <w:szCs w:val="19"/>
          <w:lang w:eastAsia="es-ES"/>
        </w:rPr>
        <w:t>adapted</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them</w:t>
      </w:r>
      <w:proofErr w:type="spellEnd"/>
      <w:r w:rsidRPr="000D6FAA">
        <w:rPr>
          <w:rFonts w:ascii="Verdana" w:eastAsia="Times New Roman" w:hAnsi="Verdana" w:cs="Times New Roman"/>
          <w:color w:val="000000"/>
          <w:sz w:val="19"/>
          <w:szCs w:val="19"/>
          <w:lang w:eastAsia="es-ES"/>
        </w:rPr>
        <w:t xml:space="preserve"> in </w:t>
      </w:r>
      <w:proofErr w:type="spellStart"/>
      <w:r w:rsidRPr="000D6FAA">
        <w:rPr>
          <w:rFonts w:ascii="Verdana" w:eastAsia="Times New Roman" w:hAnsi="Verdana" w:cs="Times New Roman"/>
          <w:color w:val="000000"/>
          <w:sz w:val="19"/>
          <w:szCs w:val="19"/>
          <w:lang w:eastAsia="es-ES"/>
        </w:rPr>
        <w:t>his</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narrative</w:t>
      </w:r>
      <w:proofErr w:type="spellEnd"/>
      <w:r w:rsidRPr="000D6FAA">
        <w:rPr>
          <w:rFonts w:ascii="Verdana" w:eastAsia="Times New Roman" w:hAnsi="Verdana" w:cs="Times New Roman"/>
          <w:color w:val="000000"/>
          <w:sz w:val="19"/>
          <w:szCs w:val="19"/>
          <w:lang w:eastAsia="es-ES"/>
        </w:rPr>
        <w:t xml:space="preserve"> to </w:t>
      </w:r>
      <w:proofErr w:type="spellStart"/>
      <w:r w:rsidRPr="000D6FAA">
        <w:rPr>
          <w:rFonts w:ascii="Verdana" w:eastAsia="Times New Roman" w:hAnsi="Verdana" w:cs="Times New Roman"/>
          <w:color w:val="000000"/>
          <w:sz w:val="19"/>
          <w:szCs w:val="19"/>
          <w:lang w:eastAsia="es-ES"/>
        </w:rPr>
        <w:t>inform</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about</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contemporary</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society</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where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the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action</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happens</w:t>
      </w:r>
      <w:proofErr w:type="spellEnd"/>
      <w:r w:rsidRPr="000D6FAA">
        <w:rPr>
          <w:rFonts w:ascii="Verdana" w:eastAsia="Times New Roman" w:hAnsi="Verdana" w:cs="Times New Roman"/>
          <w:color w:val="000000"/>
          <w:sz w:val="19"/>
          <w:szCs w:val="19"/>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0D6FAA">
        <w:rPr>
          <w:rFonts w:ascii="Verdana" w:eastAsia="Times New Roman" w:hAnsi="Verdana" w:cs="Times New Roman"/>
          <w:b/>
          <w:bCs/>
          <w:color w:val="000000"/>
          <w:sz w:val="19"/>
          <w:szCs w:val="19"/>
          <w:lang w:eastAsia="es-ES"/>
        </w:rPr>
        <w:t>Keywords</w:t>
      </w:r>
      <w:proofErr w:type="spellEnd"/>
      <w:r w:rsidRPr="000D6FAA">
        <w:rPr>
          <w:rFonts w:ascii="Verdana" w:eastAsia="Times New Roman" w:hAnsi="Verdana" w:cs="Times New Roman"/>
          <w:b/>
          <w:bCs/>
          <w:color w:val="000000"/>
          <w:sz w:val="19"/>
          <w:szCs w:val="19"/>
          <w:lang w:eastAsia="es-ES"/>
        </w:rPr>
        <w:t>: </w:t>
      </w:r>
      <w:proofErr w:type="spellStart"/>
      <w:r w:rsidRPr="000D6FAA">
        <w:rPr>
          <w:rFonts w:ascii="Verdana" w:eastAsia="Times New Roman" w:hAnsi="Verdana" w:cs="Times New Roman"/>
          <w:color w:val="000000"/>
          <w:sz w:val="19"/>
          <w:szCs w:val="19"/>
          <w:lang w:eastAsia="es-ES"/>
        </w:rPr>
        <w:t>Japanese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literature</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Haruki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Murakami</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Noir</w:t>
      </w:r>
      <w:proofErr w:type="spellEnd"/>
      <w:r w:rsidRPr="000D6FAA">
        <w:rPr>
          <w:rFonts w:ascii="Verdana" w:eastAsia="Times New Roman" w:hAnsi="Verdana" w:cs="Times New Roman"/>
          <w:color w:val="000000"/>
          <w:sz w:val="19"/>
          <w:szCs w:val="19"/>
          <w:lang w:eastAsia="es-ES"/>
        </w:rPr>
        <w:t xml:space="preserve"> </w:t>
      </w:r>
      <w:proofErr w:type="spellStart"/>
      <w:r w:rsidRPr="000D6FAA">
        <w:rPr>
          <w:rFonts w:ascii="Verdana" w:eastAsia="Times New Roman" w:hAnsi="Verdana" w:cs="Times New Roman"/>
          <w:color w:val="000000"/>
          <w:sz w:val="19"/>
          <w:szCs w:val="19"/>
          <w:lang w:eastAsia="es-ES"/>
        </w:rPr>
        <w:t>genre</w:t>
      </w:r>
      <w:proofErr w:type="spellEnd"/>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Cuenta la leyenda que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Kyoto</w:t>
      </w:r>
      <w:proofErr w:type="spellEnd"/>
      <w:r w:rsidRPr="000D6FAA">
        <w:rPr>
          <w:rFonts w:ascii="Verdana" w:eastAsia="Times New Roman" w:hAnsi="Verdana" w:cs="Times New Roman"/>
          <w:color w:val="000000"/>
          <w:sz w:val="20"/>
          <w:szCs w:val="20"/>
          <w:lang w:eastAsia="es-ES"/>
        </w:rPr>
        <w:t xml:space="preserve">, 1949) se encontraba en el estadio, viendo a su equipo de béisbol favorito, los </w:t>
      </w:r>
      <w:proofErr w:type="spellStart"/>
      <w:r w:rsidRPr="000D6FAA">
        <w:rPr>
          <w:rFonts w:ascii="Verdana" w:eastAsia="Times New Roman" w:hAnsi="Verdana" w:cs="Times New Roman"/>
          <w:color w:val="000000"/>
          <w:sz w:val="20"/>
          <w:szCs w:val="20"/>
          <w:lang w:eastAsia="es-ES"/>
        </w:rPr>
        <w:t>Yakult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Swallows</w:t>
      </w:r>
      <w:proofErr w:type="spellEnd"/>
      <w:r w:rsidRPr="000D6FAA">
        <w:rPr>
          <w:rFonts w:ascii="Verdana" w:eastAsia="Times New Roman" w:hAnsi="Verdana" w:cs="Times New Roman"/>
          <w:color w:val="000000"/>
          <w:sz w:val="20"/>
          <w:szCs w:val="20"/>
          <w:lang w:eastAsia="es-ES"/>
        </w:rPr>
        <w:t>, cuando sintió una necesidad imperiosa de escribir una novela. Su primera novela. Cuando el juego terminó, volvió a su casa que se encontraba a diez minutos del estadio, compró papel y una pluma y comenzó a escribir durante una hora o dos, después del trabajo, hasta las tres o cuatro de la mañana, durante seis meses. Una vez terminado el texto, lo envío a la revista literaria </w:t>
      </w:r>
      <w:proofErr w:type="spellStart"/>
      <w:r w:rsidRPr="000D6FAA">
        <w:rPr>
          <w:rFonts w:ascii="Verdana" w:eastAsia="Times New Roman" w:hAnsi="Verdana" w:cs="Times New Roman"/>
          <w:i/>
          <w:iCs/>
          <w:color w:val="000000"/>
          <w:sz w:val="20"/>
          <w:szCs w:val="20"/>
          <w:lang w:eastAsia="es-ES"/>
        </w:rPr>
        <w:t>Gunzō</w:t>
      </w:r>
      <w:proofErr w:type="spellEnd"/>
      <w:r w:rsidRPr="000D6FAA">
        <w:rPr>
          <w:rFonts w:ascii="Verdana" w:eastAsia="Times New Roman" w:hAnsi="Verdana" w:cs="Times New Roman"/>
          <w:color w:val="000000"/>
          <w:sz w:val="20"/>
          <w:szCs w:val="20"/>
          <w:lang w:eastAsia="es-ES"/>
        </w:rPr>
        <w:t xml:space="preserve"> y entró de inmediato a competir por el premio del mismo nombre, otorgado a escritores nuevos, como </w:t>
      </w:r>
      <w:r w:rsidRPr="000D6FAA">
        <w:rPr>
          <w:rFonts w:ascii="Verdana" w:eastAsia="Times New Roman" w:hAnsi="Verdana" w:cs="Times New Roman"/>
          <w:color w:val="000000"/>
          <w:sz w:val="20"/>
          <w:szCs w:val="20"/>
          <w:lang w:eastAsia="es-ES"/>
        </w:rPr>
        <w:lastRenderedPageBreak/>
        <w:t xml:space="preserve">forma de impulsar su carrera literaria.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resultó ganador y vio </w:t>
      </w:r>
      <w:proofErr w:type="spellStart"/>
      <w:r w:rsidRPr="000D6FAA">
        <w:rPr>
          <w:rFonts w:ascii="Verdana" w:eastAsia="Times New Roman" w:hAnsi="Verdana" w:cs="Times New Roman"/>
          <w:color w:val="000000"/>
          <w:sz w:val="20"/>
          <w:szCs w:val="20"/>
          <w:lang w:eastAsia="es-ES"/>
        </w:rPr>
        <w:t>como</w:t>
      </w:r>
      <w:proofErr w:type="spellEnd"/>
      <w:r w:rsidRPr="000D6FAA">
        <w:rPr>
          <w:rFonts w:ascii="Verdana" w:eastAsia="Times New Roman" w:hAnsi="Verdana" w:cs="Times New Roman"/>
          <w:color w:val="000000"/>
          <w:sz w:val="20"/>
          <w:szCs w:val="20"/>
          <w:lang w:eastAsia="es-ES"/>
        </w:rPr>
        <w:t xml:space="preserve"> su primera obra, </w:t>
      </w:r>
      <w:r w:rsidRPr="000D6FAA">
        <w:rPr>
          <w:rFonts w:ascii="Verdana" w:eastAsia="Times New Roman" w:hAnsi="Verdana" w:cs="Times New Roman"/>
          <w:i/>
          <w:iCs/>
          <w:color w:val="000000"/>
          <w:sz w:val="20"/>
          <w:szCs w:val="20"/>
          <w:lang w:eastAsia="es-ES"/>
        </w:rPr>
        <w:t>Oye cantar al viento</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Kaze</w:t>
      </w:r>
      <w:proofErr w:type="spellEnd"/>
      <w:r w:rsidRPr="000D6FAA">
        <w:rPr>
          <w:rFonts w:ascii="Verdana" w:eastAsia="Times New Roman" w:hAnsi="Verdana" w:cs="Times New Roman"/>
          <w:i/>
          <w:iCs/>
          <w:color w:val="000000"/>
          <w:sz w:val="20"/>
          <w:szCs w:val="20"/>
          <w:lang w:eastAsia="es-ES"/>
        </w:rPr>
        <w:t xml:space="preserve"> no uta o </w:t>
      </w:r>
      <w:proofErr w:type="spellStart"/>
      <w:r w:rsidRPr="000D6FAA">
        <w:rPr>
          <w:rFonts w:ascii="Verdana" w:eastAsia="Times New Roman" w:hAnsi="Verdana" w:cs="Times New Roman"/>
          <w:i/>
          <w:iCs/>
          <w:color w:val="000000"/>
          <w:sz w:val="20"/>
          <w:szCs w:val="20"/>
          <w:lang w:eastAsia="es-ES"/>
        </w:rPr>
        <w:t>kike</w:t>
      </w:r>
      <w:proofErr w:type="spellEnd"/>
      <w:r w:rsidRPr="000D6FAA">
        <w:rPr>
          <w:rFonts w:ascii="Verdana" w:eastAsia="Times New Roman" w:hAnsi="Verdana" w:cs="Times New Roman"/>
          <w:color w:val="000000"/>
          <w:sz w:val="20"/>
          <w:szCs w:val="20"/>
          <w:lang w:eastAsia="es-ES"/>
        </w:rPr>
        <w:t>), era publicada en 1979.</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Hijo de profesores de literatura y lengua japonesa,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creció en un ambiente en donde escuchaba usualmente a sus padres discutir acerca de poesía medieval o del siglo XVIII. Políticamente hablando, sus padres eran unos liberales que le dieron bastante libertad para, por ejemplo, comprar a crédito cualquier texto en la librería local, mientras no fueran mangas o revistas semanales con contenidos desechables. Así,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se fue convirtiendo en un lector voraz tal y como lo deseaban sus padres. Cuando tenía doce años, sus padres se suscribieron a librerías de literatura universal (occidental), cuyos volúmenes llegaban mensualmente a las tiendas. De esta forma, y pese a los deseos de que fuera un conocedor de la literatura de su país, su hijo se transformó en un lector de </w:t>
      </w:r>
      <w:proofErr w:type="spellStart"/>
      <w:r w:rsidRPr="000D6FAA">
        <w:rPr>
          <w:rFonts w:ascii="Verdana" w:eastAsia="Times New Roman" w:hAnsi="Verdana" w:cs="Times New Roman"/>
          <w:color w:val="000000"/>
          <w:sz w:val="20"/>
          <w:szCs w:val="20"/>
          <w:lang w:eastAsia="es-ES"/>
        </w:rPr>
        <w:t>Stendahl</w:t>
      </w:r>
      <w:proofErr w:type="spellEnd"/>
      <w:r w:rsidRPr="000D6FAA">
        <w:rPr>
          <w:rFonts w:ascii="Verdana" w:eastAsia="Times New Roman" w:hAnsi="Verdana" w:cs="Times New Roman"/>
          <w:color w:val="000000"/>
          <w:sz w:val="20"/>
          <w:szCs w:val="20"/>
          <w:lang w:eastAsia="es-ES"/>
        </w:rPr>
        <w:t xml:space="preserve">, Tolstoi y Dostoievski, principalmente; desarrollando un gusto por la literatura occidental que jamás abandonaría en su vida y que terminaría por transformarse en fundamental influencia de su propia escritura, en la medida en que, a partir de estas lecturas,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hará suyas diversas fórmulas de la literatura popular, pero de tal manera que logrará asimilar (</w:t>
      </w:r>
      <w:proofErr w:type="spellStart"/>
      <w:r w:rsidRPr="000D6FAA">
        <w:rPr>
          <w:rFonts w:ascii="Verdana" w:eastAsia="Times New Roman" w:hAnsi="Verdana" w:cs="Times New Roman"/>
          <w:color w:val="000000"/>
          <w:sz w:val="20"/>
          <w:szCs w:val="20"/>
          <w:lang w:eastAsia="es-ES"/>
        </w:rPr>
        <w:t>Bajtin</w:t>
      </w:r>
      <w:proofErr w:type="spellEnd"/>
      <w:r w:rsidRPr="000D6FAA">
        <w:rPr>
          <w:rFonts w:ascii="Verdana" w:eastAsia="Times New Roman" w:hAnsi="Verdana" w:cs="Times New Roman"/>
          <w:color w:val="000000"/>
          <w:sz w:val="20"/>
          <w:szCs w:val="20"/>
          <w:lang w:eastAsia="es-ES"/>
        </w:rPr>
        <w:t>) estas fuentes y crear una versión única e individual, contemporánea y posmoderna de las mismas, en un intento por dar cuenta de la sociedad en la que creció y en la que hoy vive.</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Durante su estadía en la escuela, entonces, sus lecturas se fueron expandiendo a autores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xml:space="preserve"> como Ross </w:t>
      </w:r>
      <w:proofErr w:type="spellStart"/>
      <w:r w:rsidRPr="000D6FAA">
        <w:rPr>
          <w:rFonts w:ascii="Verdana" w:eastAsia="Times New Roman" w:hAnsi="Verdana" w:cs="Times New Roman"/>
          <w:color w:val="000000"/>
          <w:sz w:val="20"/>
          <w:szCs w:val="20"/>
          <w:lang w:eastAsia="es-ES"/>
        </w:rPr>
        <w:t>MacDonald</w:t>
      </w:r>
      <w:proofErr w:type="spellEnd"/>
      <w:r w:rsidRPr="000D6FAA">
        <w:rPr>
          <w:rFonts w:ascii="Verdana" w:eastAsia="Times New Roman" w:hAnsi="Verdana" w:cs="Times New Roman"/>
          <w:color w:val="000000"/>
          <w:sz w:val="20"/>
          <w:szCs w:val="20"/>
          <w:lang w:eastAsia="es-ES"/>
        </w:rPr>
        <w:t xml:space="preserve">, Ed </w:t>
      </w:r>
      <w:proofErr w:type="spellStart"/>
      <w:r w:rsidRPr="000D6FAA">
        <w:rPr>
          <w:rFonts w:ascii="Verdana" w:eastAsia="Times New Roman" w:hAnsi="Verdana" w:cs="Times New Roman"/>
          <w:color w:val="000000"/>
          <w:sz w:val="20"/>
          <w:szCs w:val="20"/>
          <w:lang w:eastAsia="es-ES"/>
        </w:rPr>
        <w:t>McBain</w:t>
      </w:r>
      <w:proofErr w:type="spellEnd"/>
      <w:r w:rsidRPr="000D6FAA">
        <w:rPr>
          <w:rFonts w:ascii="Verdana" w:eastAsia="Times New Roman" w:hAnsi="Verdana" w:cs="Times New Roman"/>
          <w:color w:val="000000"/>
          <w:sz w:val="20"/>
          <w:szCs w:val="20"/>
          <w:lang w:eastAsia="es-ES"/>
        </w:rPr>
        <w:t xml:space="preserve"> y Raymond Chandler, y a otros norteamericanos más tradicionales como Truman Capote, Francis Scott </w:t>
      </w:r>
      <w:proofErr w:type="spellStart"/>
      <w:r w:rsidRPr="000D6FAA">
        <w:rPr>
          <w:rFonts w:ascii="Verdana" w:eastAsia="Times New Roman" w:hAnsi="Verdana" w:cs="Times New Roman"/>
          <w:color w:val="000000"/>
          <w:sz w:val="20"/>
          <w:szCs w:val="20"/>
          <w:lang w:eastAsia="es-ES"/>
        </w:rPr>
        <w:t>Fitzgerald</w:t>
      </w:r>
      <w:proofErr w:type="spellEnd"/>
      <w:r w:rsidRPr="000D6FAA">
        <w:rPr>
          <w:rFonts w:ascii="Verdana" w:eastAsia="Times New Roman" w:hAnsi="Verdana" w:cs="Times New Roman"/>
          <w:color w:val="000000"/>
          <w:sz w:val="20"/>
          <w:szCs w:val="20"/>
          <w:lang w:eastAsia="es-ES"/>
        </w:rPr>
        <w:t xml:space="preserve"> y </w:t>
      </w:r>
      <w:proofErr w:type="spellStart"/>
      <w:r w:rsidRPr="000D6FAA">
        <w:rPr>
          <w:rFonts w:ascii="Verdana" w:eastAsia="Times New Roman" w:hAnsi="Verdana" w:cs="Times New Roman"/>
          <w:color w:val="000000"/>
          <w:sz w:val="20"/>
          <w:szCs w:val="20"/>
          <w:lang w:eastAsia="es-ES"/>
        </w:rPr>
        <w:t>Kurt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Vonnegut</w:t>
      </w:r>
      <w:proofErr w:type="spellEnd"/>
      <w:r w:rsidRPr="000D6FAA">
        <w:rPr>
          <w:rFonts w:ascii="Verdana" w:eastAsia="Times New Roman" w:hAnsi="Verdana" w:cs="Times New Roman"/>
          <w:color w:val="000000"/>
          <w:sz w:val="20"/>
          <w:szCs w:val="20"/>
          <w:lang w:eastAsia="es-ES"/>
        </w:rPr>
        <w:t>, pero siempre en su idioma inglés original. Son estos autores los que se transformarán en la piedra angular de su relación con la literatura ya que, en una primera etapa, se dedicará a traducir sus obras al japonés, asentando lo que vendría a ser su peculiar estilo literario, tan discutido y reprochado por la crítica literaria del Japón. Por otra parte, esta afición por el inglés y su literatura no es otra cosa que la evidente consecuencia del Japón intervenido en el que creció: la ocupación estadounidense era patente en cada lugar al que iba y las imágenes de John F. y Robert Kennedy, así como la de Paul Newman, le provocaban una total devoción. Tanto es así, que Antonio González afirmará que “[s]u narrativa, en definitiva, es un claro ejemplo de la singladura que inició Japón en el último cuarto del siglo XX, alejándose un tanto del equilibrio tan peculiar de su estética” (Cid 278).</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De la misma forma, la música de ese país fue, desde sus inicios, un enorme fuente de atracción que terminaría permeando sus obras: desde los Beach </w:t>
      </w:r>
      <w:proofErr w:type="spellStart"/>
      <w:r w:rsidRPr="000D6FAA">
        <w:rPr>
          <w:rFonts w:ascii="Verdana" w:eastAsia="Times New Roman" w:hAnsi="Verdana" w:cs="Times New Roman"/>
          <w:color w:val="000000"/>
          <w:sz w:val="20"/>
          <w:szCs w:val="20"/>
          <w:lang w:eastAsia="es-ES"/>
        </w:rPr>
        <w:t>Boys</w:t>
      </w:r>
      <w:proofErr w:type="spellEnd"/>
      <w:r w:rsidRPr="000D6FAA">
        <w:rPr>
          <w:rFonts w:ascii="Verdana" w:eastAsia="Times New Roman" w:hAnsi="Verdana" w:cs="Times New Roman"/>
          <w:color w:val="000000"/>
          <w:sz w:val="20"/>
          <w:szCs w:val="20"/>
          <w:lang w:eastAsia="es-ES"/>
        </w:rPr>
        <w:t xml:space="preserve">, pasando por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Beatles Ricky Nelson y Elvis Presley, hasta el jazz que colecciona casi de forma compulsiva; esto le da a sus textos un poderoso telón de fondo anclado en la cultura pop, el que, sin embargo, no pasa más allá de funcionar como mecanismo de verosimilitud de los mismos.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Luego de largos siete años que tomó para terminar su carrera universitaria (Drama en el Departamento de Literatura de la Universidad de </w:t>
      </w:r>
      <w:proofErr w:type="spellStart"/>
      <w:r w:rsidRPr="000D6FAA">
        <w:rPr>
          <w:rFonts w:ascii="Verdana" w:eastAsia="Times New Roman" w:hAnsi="Verdana" w:cs="Times New Roman"/>
          <w:color w:val="000000"/>
          <w:sz w:val="20"/>
          <w:szCs w:val="20"/>
          <w:lang w:eastAsia="es-ES"/>
        </w:rPr>
        <w:t>Waseda</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buscó por un breve tiempo trabajo en la televisión hasta convencerse a sí mismo que lo único que podía imaginarse haciendo era administrar un bar de Jazz: la posibilidad de que el volumen de la música estuviera tan alto que impidiera conversar a los clientes y solo los obligara a escuchar, era el aspecto que más lo atraía de esta opción. Sin más, el padre de </w:t>
      </w:r>
      <w:proofErr w:type="spellStart"/>
      <w:r w:rsidRPr="000D6FAA">
        <w:rPr>
          <w:rFonts w:ascii="Verdana" w:eastAsia="Times New Roman" w:hAnsi="Verdana" w:cs="Times New Roman"/>
          <w:color w:val="000000"/>
          <w:sz w:val="20"/>
          <w:szCs w:val="20"/>
          <w:lang w:eastAsia="es-ES"/>
        </w:rPr>
        <w:t>Yōko</w:t>
      </w:r>
      <w:proofErr w:type="spellEnd"/>
      <w:r w:rsidRPr="000D6FAA">
        <w:rPr>
          <w:rFonts w:ascii="Verdana" w:eastAsia="Times New Roman" w:hAnsi="Verdana" w:cs="Times New Roman"/>
          <w:color w:val="000000"/>
          <w:sz w:val="20"/>
          <w:szCs w:val="20"/>
          <w:lang w:eastAsia="es-ES"/>
        </w:rPr>
        <w:t xml:space="preserve"> (su esposa, a quien había conocido en la Universidad), de familia acaudalada, le prestó el dinero para hacer realidad su negocio, el que utilizó junto con el dinero que él y su mujer habían ahorrado al trabajar en una tienda de discos y en una cafetería. Abierto en 1974, </w:t>
      </w:r>
      <w:r w:rsidRPr="000D6FAA">
        <w:rPr>
          <w:rFonts w:ascii="Verdana" w:eastAsia="Times New Roman" w:hAnsi="Verdana" w:cs="Times New Roman"/>
          <w:i/>
          <w:iCs/>
          <w:color w:val="000000"/>
          <w:sz w:val="20"/>
          <w:szCs w:val="20"/>
          <w:lang w:eastAsia="es-ES"/>
        </w:rPr>
        <w:t xml:space="preserve">Peter </w:t>
      </w:r>
      <w:proofErr w:type="spellStart"/>
      <w:r w:rsidRPr="000D6FAA">
        <w:rPr>
          <w:rFonts w:ascii="Verdana" w:eastAsia="Times New Roman" w:hAnsi="Verdana" w:cs="Times New Roman"/>
          <w:i/>
          <w:iCs/>
          <w:color w:val="000000"/>
          <w:sz w:val="20"/>
          <w:szCs w:val="20"/>
          <w:lang w:eastAsia="es-ES"/>
        </w:rPr>
        <w:t>Cat</w:t>
      </w:r>
      <w:proofErr w:type="spellEnd"/>
      <w:r w:rsidRPr="000D6FAA">
        <w:rPr>
          <w:rFonts w:ascii="Verdana" w:eastAsia="Times New Roman" w:hAnsi="Verdana" w:cs="Times New Roman"/>
          <w:color w:val="000000"/>
          <w:sz w:val="20"/>
          <w:szCs w:val="20"/>
          <w:lang w:eastAsia="es-ES"/>
        </w:rPr>
        <w:t xml:space="preserve"> estaba ubicado en los suburbios occidentales de Tokio y se mantuvo operando hasta 1981 aproximadamente, cuando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decidió, no sin antes haber consultado debidamente con su esposa, dedicarse a ser un escritor profesional. Su trabajo aquí resultó fundamental para que se convirtiera en escritor, por dos aspectos principales: primero, pudo continuar leyendo vorazmente a los autores ya mencionados y a otros como Ch. Dickens y G. </w:t>
      </w:r>
      <w:proofErr w:type="spellStart"/>
      <w:r w:rsidRPr="000D6FAA">
        <w:rPr>
          <w:rFonts w:ascii="Verdana" w:eastAsia="Times New Roman" w:hAnsi="Verdana" w:cs="Times New Roman"/>
          <w:color w:val="000000"/>
          <w:sz w:val="20"/>
          <w:szCs w:val="20"/>
          <w:lang w:eastAsia="es-ES"/>
        </w:rPr>
        <w:t>Bataille</w:t>
      </w:r>
      <w:proofErr w:type="spellEnd"/>
      <w:r w:rsidRPr="000D6FAA">
        <w:rPr>
          <w:rFonts w:ascii="Verdana" w:eastAsia="Times New Roman" w:hAnsi="Verdana" w:cs="Times New Roman"/>
          <w:color w:val="000000"/>
          <w:sz w:val="20"/>
          <w:szCs w:val="20"/>
          <w:lang w:eastAsia="es-ES"/>
        </w:rPr>
        <w:t xml:space="preserve"> y, segundo, pudo tener tiempo para observar el accionar de “real </w:t>
      </w:r>
      <w:proofErr w:type="spellStart"/>
      <w:r w:rsidRPr="000D6FAA">
        <w:rPr>
          <w:rFonts w:ascii="Verdana" w:eastAsia="Times New Roman" w:hAnsi="Verdana" w:cs="Times New Roman"/>
          <w:color w:val="000000"/>
          <w:sz w:val="20"/>
          <w:szCs w:val="20"/>
          <w:lang w:eastAsia="es-ES"/>
        </w:rPr>
        <w:t>live</w:t>
      </w:r>
      <w:proofErr w:type="spellEnd"/>
      <w:r w:rsidRPr="000D6FAA">
        <w:rPr>
          <w:rFonts w:ascii="Verdana" w:eastAsia="Times New Roman" w:hAnsi="Verdana" w:cs="Times New Roman"/>
          <w:color w:val="000000"/>
          <w:sz w:val="20"/>
          <w:szCs w:val="20"/>
          <w:lang w:eastAsia="es-ES"/>
        </w:rPr>
        <w:t xml:space="preserve"> human </w:t>
      </w:r>
      <w:proofErr w:type="spellStart"/>
      <w:r w:rsidRPr="000D6FAA">
        <w:rPr>
          <w:rFonts w:ascii="Verdana" w:eastAsia="Times New Roman" w:hAnsi="Verdana" w:cs="Times New Roman"/>
          <w:color w:val="000000"/>
          <w:sz w:val="20"/>
          <w:szCs w:val="20"/>
          <w:lang w:eastAsia="es-ES"/>
        </w:rPr>
        <w:t>beings</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Rubin</w:t>
      </w:r>
      <w:proofErr w:type="spellEnd"/>
      <w:r w:rsidRPr="000D6FAA">
        <w:rPr>
          <w:rFonts w:ascii="Verdana" w:eastAsia="Times New Roman" w:hAnsi="Verdana" w:cs="Times New Roman"/>
          <w:color w:val="000000"/>
          <w:sz w:val="20"/>
          <w:szCs w:val="20"/>
          <w:lang w:eastAsia="es-ES"/>
        </w:rPr>
        <w:t xml:space="preserve"> 27) a tiempo completo.</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Por esta fecha,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comenzó a escribir y publicar sus primeros relatos en revistas literarias de la época, hasta lograr la publicación de su primera novela, como se dijo, en 1979. A esta, le siguió la edición en 1980 de </w:t>
      </w:r>
      <w:r w:rsidRPr="000D6FAA">
        <w:rPr>
          <w:rFonts w:ascii="Verdana" w:eastAsia="Times New Roman" w:hAnsi="Verdana" w:cs="Times New Roman"/>
          <w:i/>
          <w:iCs/>
          <w:color w:val="000000"/>
          <w:sz w:val="20"/>
          <w:szCs w:val="20"/>
          <w:lang w:eastAsia="es-ES"/>
        </w:rPr>
        <w:t>Pinball 1973</w:t>
      </w:r>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 xml:space="preserve">1973-nen no </w:t>
      </w:r>
      <w:proofErr w:type="spellStart"/>
      <w:r w:rsidRPr="000D6FAA">
        <w:rPr>
          <w:rFonts w:ascii="Verdana" w:eastAsia="Times New Roman" w:hAnsi="Verdana" w:cs="Times New Roman"/>
          <w:i/>
          <w:iCs/>
          <w:color w:val="000000"/>
          <w:sz w:val="20"/>
          <w:szCs w:val="20"/>
          <w:lang w:eastAsia="es-ES"/>
        </w:rPr>
        <w:t>pinbōru</w:t>
      </w:r>
      <w:proofErr w:type="spellEnd"/>
      <w:r w:rsidRPr="000D6FAA">
        <w:rPr>
          <w:rFonts w:ascii="Verdana" w:eastAsia="Times New Roman" w:hAnsi="Verdana" w:cs="Times New Roman"/>
          <w:color w:val="000000"/>
          <w:sz w:val="20"/>
          <w:szCs w:val="20"/>
          <w:lang w:eastAsia="es-ES"/>
        </w:rPr>
        <w:t>), su segunda obra, que continuaba con los mismos personajes de la novela anterior y prácticamente su misma estructura: una serie de viñetas, fragmentadas, con escasa relación entre sí y que presentaban al narrador sin nombre y su mejor amigo, el Ratón, acudiendo sin cesar al bar de J, en donde discutían de diversas temáticas, pero principalmente de mujeres y relaciones amorosas</w:t>
      </w:r>
      <w:hyperlink r:id="rId7" w:anchor="fn1" w:history="1">
        <w:r w:rsidRPr="000D6FAA">
          <w:rPr>
            <w:rFonts w:ascii="Verdana" w:eastAsia="Times New Roman" w:hAnsi="Verdana" w:cs="Times New Roman"/>
            <w:color w:val="0000FF"/>
            <w:sz w:val="20"/>
            <w:szCs w:val="20"/>
            <w:u w:val="single"/>
            <w:vertAlign w:val="superscript"/>
            <w:lang w:eastAsia="es-ES"/>
          </w:rPr>
          <w:t>1</w:t>
        </w:r>
      </w:hyperlink>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En 1982 publica </w:t>
      </w:r>
      <w:r w:rsidRPr="000D6FAA">
        <w:rPr>
          <w:rFonts w:ascii="Verdana" w:eastAsia="Times New Roman" w:hAnsi="Verdana" w:cs="Times New Roman"/>
          <w:i/>
          <w:iCs/>
          <w:color w:val="000000"/>
          <w:sz w:val="20"/>
          <w:szCs w:val="20"/>
          <w:lang w:eastAsia="es-ES"/>
        </w:rPr>
        <w:t>La caza del carnero salvaje</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Hitsuji</w:t>
      </w:r>
      <w:proofErr w:type="spellEnd"/>
      <w:r w:rsidRPr="000D6FAA">
        <w:rPr>
          <w:rFonts w:ascii="Verdana" w:eastAsia="Times New Roman" w:hAnsi="Verdana" w:cs="Times New Roman"/>
          <w:i/>
          <w:iCs/>
          <w:color w:val="000000"/>
          <w:sz w:val="20"/>
          <w:szCs w:val="20"/>
          <w:lang w:eastAsia="es-ES"/>
        </w:rPr>
        <w:t xml:space="preserve"> o </w:t>
      </w:r>
      <w:proofErr w:type="spellStart"/>
      <w:r w:rsidRPr="000D6FAA">
        <w:rPr>
          <w:rFonts w:ascii="Verdana" w:eastAsia="Times New Roman" w:hAnsi="Verdana" w:cs="Times New Roman"/>
          <w:i/>
          <w:iCs/>
          <w:color w:val="000000"/>
          <w:sz w:val="20"/>
          <w:szCs w:val="20"/>
          <w:lang w:eastAsia="es-ES"/>
        </w:rPr>
        <w:t>meguru</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bōken</w:t>
      </w:r>
      <w:proofErr w:type="spellEnd"/>
      <w:r w:rsidRPr="000D6FAA">
        <w:rPr>
          <w:rFonts w:ascii="Verdana" w:eastAsia="Times New Roman" w:hAnsi="Verdana" w:cs="Times New Roman"/>
          <w:color w:val="000000"/>
          <w:sz w:val="20"/>
          <w:szCs w:val="20"/>
          <w:lang w:eastAsia="es-ES"/>
        </w:rPr>
        <w:t>) considerada por él mismo como su primera novela </w:t>
      </w:r>
      <w:r w:rsidRPr="000D6FAA">
        <w:rPr>
          <w:rFonts w:ascii="Verdana" w:eastAsia="Times New Roman" w:hAnsi="Verdana" w:cs="Times New Roman"/>
          <w:i/>
          <w:iCs/>
          <w:color w:val="000000"/>
          <w:sz w:val="20"/>
          <w:szCs w:val="20"/>
          <w:lang w:eastAsia="es-ES"/>
        </w:rPr>
        <w:t>seria</w:t>
      </w:r>
      <w:r w:rsidRPr="000D6FAA">
        <w:rPr>
          <w:rFonts w:ascii="Verdana" w:eastAsia="Times New Roman" w:hAnsi="Verdana" w:cs="Times New Roman"/>
          <w:color w:val="000000"/>
          <w:sz w:val="20"/>
          <w:szCs w:val="20"/>
          <w:lang w:eastAsia="es-ES"/>
        </w:rPr>
        <w:t>. La obra supuso su consagración definitiva ante el público al vender cincuenta mil ejemplares en seis meses; sin embargo, no logró convencer a las altas esferas de la cultura académica ni a la crítica, debido a su peculiar uso del lenguaje.</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En este texto se puede ver, por primera vez de forma clara, la influencia que la literatura de detectives tuvo sobre el autor japonés. El mismo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señala que</w:t>
      </w:r>
    </w:p>
    <w:p w:rsidR="000D6FAA" w:rsidRPr="000D6FAA" w:rsidRDefault="000D6FAA" w:rsidP="000D6FAA">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w:t>
      </w:r>
      <w:proofErr w:type="gramStart"/>
      <w:r w:rsidRPr="000D6FAA">
        <w:rPr>
          <w:rFonts w:ascii="Verdana" w:eastAsia="Times New Roman" w:hAnsi="Verdana" w:cs="Times New Roman"/>
          <w:color w:val="000000"/>
          <w:sz w:val="20"/>
          <w:szCs w:val="20"/>
          <w:lang w:eastAsia="es-ES"/>
        </w:rPr>
        <w:t>t]</w:t>
      </w:r>
      <w:proofErr w:type="gramEnd"/>
      <w:r w:rsidRPr="000D6FAA">
        <w:rPr>
          <w:rFonts w:ascii="Verdana" w:eastAsia="Times New Roman" w:hAnsi="Verdana" w:cs="Times New Roman"/>
          <w:color w:val="000000"/>
          <w:sz w:val="20"/>
          <w:szCs w:val="20"/>
          <w:lang w:eastAsia="es-ES"/>
        </w:rPr>
        <w:t xml:space="preserve">he </w:t>
      </w:r>
      <w:proofErr w:type="spellStart"/>
      <w:r w:rsidRPr="000D6FAA">
        <w:rPr>
          <w:rFonts w:ascii="Verdana" w:eastAsia="Times New Roman" w:hAnsi="Verdana" w:cs="Times New Roman"/>
          <w:color w:val="000000"/>
          <w:sz w:val="20"/>
          <w:szCs w:val="20"/>
          <w:lang w:eastAsia="es-ES"/>
        </w:rPr>
        <w:t>structure</w:t>
      </w:r>
      <w:proofErr w:type="spellEnd"/>
      <w:r w:rsidRPr="000D6FAA">
        <w:rPr>
          <w:rFonts w:ascii="Verdana" w:eastAsia="Times New Roman" w:hAnsi="Verdana" w:cs="Times New Roman"/>
          <w:color w:val="000000"/>
          <w:sz w:val="20"/>
          <w:szCs w:val="20"/>
          <w:lang w:eastAsia="es-ES"/>
        </w:rPr>
        <w:t xml:space="preserve"> of </w:t>
      </w:r>
      <w:r w:rsidRPr="000D6FAA">
        <w:rPr>
          <w:rFonts w:ascii="Verdana" w:eastAsia="Times New Roman" w:hAnsi="Verdana" w:cs="Times New Roman"/>
          <w:i/>
          <w:iCs/>
          <w:color w:val="000000"/>
          <w:sz w:val="20"/>
          <w:szCs w:val="20"/>
          <w:lang w:eastAsia="es-ES"/>
        </w:rPr>
        <w:t xml:space="preserve">A Wild </w:t>
      </w:r>
      <w:proofErr w:type="spellStart"/>
      <w:r w:rsidRPr="000D6FAA">
        <w:rPr>
          <w:rFonts w:ascii="Verdana" w:eastAsia="Times New Roman" w:hAnsi="Verdana" w:cs="Times New Roman"/>
          <w:i/>
          <w:iCs/>
          <w:color w:val="000000"/>
          <w:sz w:val="20"/>
          <w:szCs w:val="20"/>
          <w:lang w:eastAsia="es-ES"/>
        </w:rPr>
        <w:t>Sheep</w:t>
      </w:r>
      <w:proofErr w:type="spellEnd"/>
      <w:r w:rsidRPr="000D6FAA">
        <w:rPr>
          <w:rFonts w:ascii="Verdana" w:eastAsia="Times New Roman" w:hAnsi="Verdana" w:cs="Times New Roman"/>
          <w:i/>
          <w:iCs/>
          <w:color w:val="000000"/>
          <w:sz w:val="20"/>
          <w:szCs w:val="20"/>
          <w:lang w:eastAsia="es-ES"/>
        </w:rPr>
        <w:t xml:space="preserve"> Chase</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was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deeply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influenced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detective </w:t>
      </w:r>
      <w:proofErr w:type="spellStart"/>
      <w:r w:rsidRPr="000D6FAA">
        <w:rPr>
          <w:rFonts w:ascii="Verdana" w:eastAsia="Times New Roman" w:hAnsi="Verdana" w:cs="Times New Roman"/>
          <w:color w:val="000000"/>
          <w:sz w:val="20"/>
          <w:szCs w:val="20"/>
          <w:lang w:eastAsia="es-ES"/>
        </w:rPr>
        <w:t>novels</w:t>
      </w:r>
      <w:proofErr w:type="spellEnd"/>
      <w:r w:rsidRPr="000D6FAA">
        <w:rPr>
          <w:rFonts w:ascii="Verdana" w:eastAsia="Times New Roman" w:hAnsi="Verdana" w:cs="Times New Roman"/>
          <w:color w:val="000000"/>
          <w:sz w:val="20"/>
          <w:szCs w:val="20"/>
          <w:lang w:eastAsia="es-ES"/>
        </w:rPr>
        <w:t xml:space="preserve"> of Raymond Chandler. I am </w:t>
      </w:r>
      <w:proofErr w:type="spellStart"/>
      <w:r w:rsidRPr="000D6FAA">
        <w:rPr>
          <w:rFonts w:ascii="Verdana" w:eastAsia="Times New Roman" w:hAnsi="Verdana" w:cs="Times New Roman"/>
          <w:color w:val="000000"/>
          <w:sz w:val="20"/>
          <w:szCs w:val="20"/>
          <w:lang w:eastAsia="es-ES"/>
        </w:rPr>
        <w: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avid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reader</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books</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have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read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some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them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many</w:t>
      </w:r>
      <w:proofErr w:type="spellEnd"/>
      <w:r w:rsidRPr="000D6FAA">
        <w:rPr>
          <w:rFonts w:ascii="Verdana" w:eastAsia="Times New Roman" w:hAnsi="Verdana" w:cs="Times New Roman"/>
          <w:color w:val="000000"/>
          <w:sz w:val="20"/>
          <w:szCs w:val="20"/>
          <w:lang w:eastAsia="es-ES"/>
        </w:rPr>
        <w:t xml:space="preserve"> times. I </w:t>
      </w:r>
      <w:proofErr w:type="spellStart"/>
      <w:r w:rsidRPr="000D6FAA">
        <w:rPr>
          <w:rFonts w:ascii="Verdana" w:eastAsia="Times New Roman" w:hAnsi="Verdana" w:cs="Times New Roman"/>
          <w:color w:val="000000"/>
          <w:sz w:val="20"/>
          <w:szCs w:val="20"/>
          <w:lang w:eastAsia="es-ES"/>
        </w:rPr>
        <w:t>wanted</w:t>
      </w:r>
      <w:proofErr w:type="spellEnd"/>
      <w:r w:rsidRPr="000D6FAA">
        <w:rPr>
          <w:rFonts w:ascii="Verdana" w:eastAsia="Times New Roman" w:hAnsi="Verdana" w:cs="Times New Roman"/>
          <w:color w:val="000000"/>
          <w:sz w:val="20"/>
          <w:szCs w:val="20"/>
          <w:lang w:eastAsia="es-ES"/>
        </w:rPr>
        <w:t xml:space="preserve"> to use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plot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structure</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my</w:t>
      </w:r>
      <w:proofErr w:type="spellEnd"/>
      <w:r w:rsidRPr="000D6FAA">
        <w:rPr>
          <w:rFonts w:ascii="Verdana" w:eastAsia="Times New Roman" w:hAnsi="Verdana" w:cs="Times New Roman"/>
          <w:color w:val="000000"/>
          <w:sz w:val="20"/>
          <w:szCs w:val="20"/>
          <w:lang w:eastAsia="es-ES"/>
        </w:rPr>
        <w:t xml:space="preserve"> new novel. </w:t>
      </w:r>
      <w:proofErr w:type="spellStart"/>
      <w:r w:rsidRPr="000D6FAA">
        <w:rPr>
          <w:rFonts w:ascii="Verdana" w:eastAsia="Times New Roman" w:hAnsi="Verdana" w:cs="Times New Roman"/>
          <w:color w:val="000000"/>
          <w:sz w:val="20"/>
          <w:szCs w:val="20"/>
          <w:lang w:eastAsia="es-ES"/>
        </w:rPr>
        <w:t>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means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first</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all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protagonist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would</w:t>
      </w:r>
      <w:proofErr w:type="spellEnd"/>
      <w:r w:rsidRPr="000D6FAA">
        <w:rPr>
          <w:rFonts w:ascii="Verdana" w:eastAsia="Times New Roman" w:hAnsi="Verdana" w:cs="Times New Roman"/>
          <w:color w:val="000000"/>
          <w:sz w:val="20"/>
          <w:szCs w:val="20"/>
          <w:lang w:eastAsia="es-ES"/>
        </w:rPr>
        <w:t xml:space="preserve"> be a </w:t>
      </w:r>
      <w:proofErr w:type="spellStart"/>
      <w:r w:rsidRPr="000D6FAA">
        <w:rPr>
          <w:rFonts w:ascii="Verdana" w:eastAsia="Times New Roman" w:hAnsi="Verdana" w:cs="Times New Roman"/>
          <w:color w:val="000000"/>
          <w:sz w:val="20"/>
          <w:szCs w:val="20"/>
          <w:lang w:eastAsia="es-ES"/>
        </w:rPr>
        <w:t>lonely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city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dweller</w:t>
      </w:r>
      <w:proofErr w:type="spellEnd"/>
      <w:r w:rsidRPr="000D6FAA">
        <w:rPr>
          <w:rFonts w:ascii="Verdana" w:eastAsia="Times New Roman" w:hAnsi="Verdana" w:cs="Times New Roman"/>
          <w:color w:val="000000"/>
          <w:sz w:val="20"/>
          <w:szCs w:val="20"/>
          <w:lang w:eastAsia="es-ES"/>
        </w:rPr>
        <w:t xml:space="preserve">. He </w:t>
      </w:r>
      <w:proofErr w:type="spellStart"/>
      <w:r w:rsidRPr="000D6FAA">
        <w:rPr>
          <w:rFonts w:ascii="Verdana" w:eastAsia="Times New Roman" w:hAnsi="Verdana" w:cs="Times New Roman"/>
          <w:color w:val="000000"/>
          <w:sz w:val="20"/>
          <w:szCs w:val="20"/>
          <w:lang w:eastAsia="es-ES"/>
        </w:rPr>
        <w:t>would</w:t>
      </w:r>
      <w:proofErr w:type="spellEnd"/>
      <w:r w:rsidRPr="000D6FAA">
        <w:rPr>
          <w:rFonts w:ascii="Verdana" w:eastAsia="Times New Roman" w:hAnsi="Verdana" w:cs="Times New Roman"/>
          <w:color w:val="000000"/>
          <w:sz w:val="20"/>
          <w:szCs w:val="20"/>
          <w:lang w:eastAsia="es-ES"/>
        </w:rPr>
        <w:t xml:space="preserve"> be </w:t>
      </w:r>
      <w:proofErr w:type="spellStart"/>
      <w:r w:rsidRPr="000D6FAA">
        <w:rPr>
          <w:rFonts w:ascii="Verdana" w:eastAsia="Times New Roman" w:hAnsi="Verdana" w:cs="Times New Roman"/>
          <w:color w:val="000000"/>
          <w:sz w:val="20"/>
          <w:szCs w:val="20"/>
          <w:lang w:eastAsia="es-ES"/>
        </w:rPr>
        <w:t>searching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something</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course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search</w:t>
      </w:r>
      <w:proofErr w:type="spellEnd"/>
      <w:r w:rsidRPr="000D6FAA">
        <w:rPr>
          <w:rFonts w:ascii="Verdana" w:eastAsia="Times New Roman" w:hAnsi="Verdana" w:cs="Times New Roman"/>
          <w:color w:val="000000"/>
          <w:sz w:val="20"/>
          <w:szCs w:val="20"/>
          <w:lang w:eastAsia="es-ES"/>
        </w:rPr>
        <w:t xml:space="preserve">, he </w:t>
      </w:r>
      <w:proofErr w:type="spellStart"/>
      <w:r w:rsidRPr="000D6FAA">
        <w:rPr>
          <w:rFonts w:ascii="Verdana" w:eastAsia="Times New Roman" w:hAnsi="Verdana" w:cs="Times New Roman"/>
          <w:color w:val="000000"/>
          <w:sz w:val="20"/>
          <w:szCs w:val="20"/>
          <w:lang w:eastAsia="es-ES"/>
        </w:rPr>
        <w:t>would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become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entangled</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various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kinds</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complicated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situations</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when</w:t>
      </w:r>
      <w:proofErr w:type="spellEnd"/>
      <w:r w:rsidRPr="000D6FAA">
        <w:rPr>
          <w:rFonts w:ascii="Verdana" w:eastAsia="Times New Roman" w:hAnsi="Verdana" w:cs="Times New Roman"/>
          <w:color w:val="000000"/>
          <w:sz w:val="20"/>
          <w:szCs w:val="20"/>
          <w:lang w:eastAsia="es-ES"/>
        </w:rPr>
        <w:t xml:space="preserve"> he </w:t>
      </w:r>
      <w:proofErr w:type="spellStart"/>
      <w:r w:rsidRPr="000D6FAA">
        <w:rPr>
          <w:rFonts w:ascii="Verdana" w:eastAsia="Times New Roman" w:hAnsi="Verdana" w:cs="Times New Roman"/>
          <w:color w:val="000000"/>
          <w:sz w:val="20"/>
          <w:szCs w:val="20"/>
          <w:lang w:eastAsia="es-ES"/>
        </w:rPr>
        <w:t>finally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found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what</w:t>
      </w:r>
      <w:proofErr w:type="spellEnd"/>
      <w:r w:rsidRPr="000D6FAA">
        <w:rPr>
          <w:rFonts w:ascii="Verdana" w:eastAsia="Times New Roman" w:hAnsi="Verdana" w:cs="Times New Roman"/>
          <w:color w:val="000000"/>
          <w:sz w:val="20"/>
          <w:szCs w:val="20"/>
          <w:lang w:eastAsia="es-ES"/>
        </w:rPr>
        <w:t xml:space="preserve"> he </w:t>
      </w:r>
      <w:proofErr w:type="spellStart"/>
      <w:r w:rsidRPr="000D6FAA">
        <w:rPr>
          <w:rFonts w:ascii="Verdana" w:eastAsia="Times New Roman" w:hAnsi="Verdana" w:cs="Times New Roman"/>
          <w:color w:val="000000"/>
          <w:sz w:val="20"/>
          <w:szCs w:val="20"/>
          <w:lang w:eastAsia="es-ES"/>
        </w:rPr>
        <w:t>was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looking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would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already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been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ruined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lost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Rubin</w:t>
      </w:r>
      <w:proofErr w:type="spellEnd"/>
      <w:r w:rsidRPr="000D6FAA">
        <w:rPr>
          <w:rFonts w:ascii="Verdana" w:eastAsia="Times New Roman" w:hAnsi="Verdana" w:cs="Times New Roman"/>
          <w:color w:val="000000"/>
          <w:sz w:val="20"/>
          <w:szCs w:val="20"/>
          <w:lang w:eastAsia="es-ES"/>
        </w:rPr>
        <w:t xml:space="preserve"> 81).</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En este sentido, el autor japonés ha hecho pública su admiración por el detective Philip </w:t>
      </w:r>
      <w:proofErr w:type="spellStart"/>
      <w:r w:rsidRPr="000D6FAA">
        <w:rPr>
          <w:rFonts w:ascii="Verdana" w:eastAsia="Times New Roman" w:hAnsi="Verdana" w:cs="Times New Roman"/>
          <w:color w:val="000000"/>
          <w:sz w:val="20"/>
          <w:szCs w:val="20"/>
          <w:lang w:eastAsia="es-ES"/>
        </w:rPr>
        <w:t>Marlowe</w:t>
      </w:r>
      <w:proofErr w:type="spellEnd"/>
      <w:r w:rsidRPr="000D6FAA">
        <w:rPr>
          <w:rFonts w:ascii="Verdana" w:eastAsia="Times New Roman" w:hAnsi="Verdana" w:cs="Times New Roman"/>
          <w:color w:val="000000"/>
          <w:sz w:val="20"/>
          <w:szCs w:val="20"/>
          <w:lang w:eastAsia="es-ES"/>
        </w:rPr>
        <w:t xml:space="preserve"> numerosas veces</w:t>
      </w:r>
      <w:hyperlink r:id="rId8" w:anchor="fn2" w:history="1">
        <w:r w:rsidRPr="000D6FAA">
          <w:rPr>
            <w:rFonts w:ascii="Verdana" w:eastAsia="Times New Roman" w:hAnsi="Verdana" w:cs="Times New Roman"/>
            <w:color w:val="0000FF"/>
            <w:sz w:val="20"/>
            <w:szCs w:val="20"/>
            <w:u w:val="single"/>
            <w:vertAlign w:val="superscript"/>
            <w:lang w:eastAsia="es-ES"/>
          </w:rPr>
          <w:t>2</w:t>
        </w:r>
      </w:hyperlink>
      <w:r w:rsidRPr="000D6FAA">
        <w:rPr>
          <w:rFonts w:ascii="Verdana" w:eastAsia="Times New Roman" w:hAnsi="Verdana" w:cs="Times New Roman"/>
          <w:color w:val="000000"/>
          <w:sz w:val="20"/>
          <w:szCs w:val="20"/>
          <w:lang w:eastAsia="es-ES"/>
        </w:rPr>
        <w:t>. Según él, finalmente, lo que hizo fue utilizar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structure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mystery</w:t>
      </w:r>
      <w:proofErr w:type="spellEnd"/>
      <w:r w:rsidRPr="000D6FAA">
        <w:rPr>
          <w:rFonts w:ascii="Verdana" w:eastAsia="Times New Roman" w:hAnsi="Verdana" w:cs="Times New Roman"/>
          <w:color w:val="000000"/>
          <w:sz w:val="20"/>
          <w:szCs w:val="20"/>
          <w:lang w:eastAsia="es-ES"/>
        </w:rPr>
        <w:t xml:space="preserve"> novel and </w:t>
      </w:r>
      <w:proofErr w:type="spellStart"/>
      <w:r w:rsidRPr="000D6FAA">
        <w:rPr>
          <w:rFonts w:ascii="Verdana" w:eastAsia="Times New Roman" w:hAnsi="Verdana" w:cs="Times New Roman"/>
          <w:color w:val="000000"/>
          <w:sz w:val="20"/>
          <w:szCs w:val="20"/>
          <w:lang w:eastAsia="es-ES"/>
        </w:rPr>
        <w:t>filled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entirely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different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ingredients</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Rubin</w:t>
      </w:r>
      <w:proofErr w:type="spellEnd"/>
      <w:r w:rsidRPr="000D6FAA">
        <w:rPr>
          <w:rFonts w:ascii="Verdana" w:eastAsia="Times New Roman" w:hAnsi="Verdana" w:cs="Times New Roman"/>
          <w:color w:val="000000"/>
          <w:sz w:val="20"/>
          <w:szCs w:val="20"/>
          <w:lang w:eastAsia="es-ES"/>
        </w:rPr>
        <w:t xml:space="preserve"> 81). En el mismo sentido, Garland reconoce que el autor se vale del género detectivesco para “</w:t>
      </w:r>
      <w:proofErr w:type="spellStart"/>
      <w:r w:rsidRPr="000D6FAA">
        <w:rPr>
          <w:rFonts w:ascii="Verdana" w:eastAsia="Times New Roman" w:hAnsi="Verdana" w:cs="Times New Roman"/>
          <w:color w:val="000000"/>
          <w:sz w:val="20"/>
          <w:szCs w:val="20"/>
          <w:lang w:eastAsia="es-ES"/>
        </w:rPr>
        <w:t>retain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some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measure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coherence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when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narrative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threatens</w:t>
      </w:r>
      <w:proofErr w:type="spellEnd"/>
      <w:r w:rsidRPr="000D6FAA">
        <w:rPr>
          <w:rFonts w:ascii="Verdana" w:eastAsia="Times New Roman" w:hAnsi="Verdana" w:cs="Times New Roman"/>
          <w:color w:val="000000"/>
          <w:sz w:val="20"/>
          <w:szCs w:val="20"/>
          <w:lang w:eastAsia="es-ES"/>
        </w:rPr>
        <w:t xml:space="preserve"> to break </w:t>
      </w:r>
      <w:proofErr w:type="spellStart"/>
      <w:r w:rsidRPr="000D6FAA">
        <w:rPr>
          <w:rFonts w:ascii="Verdana" w:eastAsia="Times New Roman" w:hAnsi="Verdana" w:cs="Times New Roman"/>
          <w:color w:val="000000"/>
          <w:sz w:val="20"/>
          <w:szCs w:val="20"/>
          <w:lang w:eastAsia="es-ES"/>
        </w:rPr>
        <w:t>completely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horizons</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reasonable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expectation</w:t>
      </w:r>
      <w:proofErr w:type="spellEnd"/>
      <w:r w:rsidRPr="000D6FAA">
        <w:rPr>
          <w:rFonts w:ascii="Verdana" w:eastAsia="Times New Roman" w:hAnsi="Verdana" w:cs="Times New Roman"/>
          <w:color w:val="000000"/>
          <w:sz w:val="20"/>
          <w:szCs w:val="20"/>
          <w:lang w:eastAsia="es-ES"/>
        </w:rPr>
        <w:t>” (5) y que la adaptación del mismo “</w:t>
      </w:r>
      <w:proofErr w:type="spellStart"/>
      <w:r w:rsidRPr="000D6FAA">
        <w:rPr>
          <w:rFonts w:ascii="Verdana" w:eastAsia="Times New Roman" w:hAnsi="Verdana" w:cs="Times New Roman"/>
          <w:color w:val="000000"/>
          <w:sz w:val="20"/>
          <w:szCs w:val="20"/>
          <w:lang w:eastAsia="es-ES"/>
        </w:rPr>
        <w:t>mixed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cosmopolitan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form</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magic</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realism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basis</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controversial position </w:t>
      </w:r>
      <w:proofErr w:type="spellStart"/>
      <w:r w:rsidRPr="000D6FAA">
        <w:rPr>
          <w:rFonts w:ascii="Verdana" w:eastAsia="Times New Roman" w:hAnsi="Verdana" w:cs="Times New Roman"/>
          <w:color w:val="000000"/>
          <w:sz w:val="20"/>
          <w:szCs w:val="20"/>
          <w:lang w:eastAsia="es-ES"/>
        </w:rPr>
        <w:t>amongst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Japanese</w:t>
      </w:r>
      <w:proofErr w:type="spellEnd"/>
      <w:r w:rsidRPr="000D6FAA">
        <w:rPr>
          <w:rFonts w:ascii="Verdana" w:eastAsia="Times New Roman" w:hAnsi="Verdana" w:cs="Times New Roman"/>
          <w:color w:val="000000"/>
          <w:sz w:val="20"/>
          <w:szCs w:val="20"/>
          <w:lang w:eastAsia="es-ES"/>
        </w:rPr>
        <w:t xml:space="preserve"> literati” (</w:t>
      </w:r>
      <w:proofErr w:type="spellStart"/>
      <w:r w:rsidRPr="000D6FAA">
        <w:rPr>
          <w:rFonts w:ascii="Verdana" w:eastAsia="Times New Roman" w:hAnsi="Verdana" w:cs="Times New Roman"/>
          <w:i/>
          <w:iCs/>
          <w:color w:val="000000"/>
          <w:sz w:val="20"/>
          <w:szCs w:val="20"/>
          <w:lang w:eastAsia="es-ES"/>
        </w:rPr>
        <w:t>Ibid</w:t>
      </w:r>
      <w:proofErr w:type="spellEnd"/>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Aún más, </w:t>
      </w:r>
      <w:proofErr w:type="spellStart"/>
      <w:r w:rsidRPr="000D6FAA">
        <w:rPr>
          <w:rFonts w:ascii="Verdana" w:eastAsia="Times New Roman" w:hAnsi="Verdana" w:cs="Times New Roman"/>
          <w:color w:val="000000"/>
          <w:sz w:val="20"/>
          <w:szCs w:val="20"/>
          <w:lang w:eastAsia="es-ES"/>
        </w:rPr>
        <w:t>Steffen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Hantke</w:t>
      </w:r>
      <w:proofErr w:type="spellEnd"/>
      <w:r w:rsidRPr="000D6FAA">
        <w:rPr>
          <w:rFonts w:ascii="Verdana" w:eastAsia="Times New Roman" w:hAnsi="Verdana" w:cs="Times New Roman"/>
          <w:color w:val="000000"/>
          <w:sz w:val="20"/>
          <w:szCs w:val="20"/>
          <w:lang w:eastAsia="es-ES"/>
        </w:rPr>
        <w:t>, en su artículo “</w:t>
      </w:r>
      <w:proofErr w:type="spellStart"/>
      <w:r w:rsidRPr="000D6FAA">
        <w:rPr>
          <w:rFonts w:ascii="Verdana" w:eastAsia="Times New Roman" w:hAnsi="Verdana" w:cs="Times New Roman"/>
          <w:color w:val="000000"/>
          <w:sz w:val="20"/>
          <w:szCs w:val="20"/>
          <w:lang w:eastAsia="es-ES"/>
        </w:rPr>
        <w:t>Postmodernism</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Genre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as </w:t>
      </w:r>
      <w:proofErr w:type="spellStart"/>
      <w:r w:rsidRPr="000D6FAA">
        <w:rPr>
          <w:rFonts w:ascii="Verdana" w:eastAsia="Times New Roman" w:hAnsi="Verdana" w:cs="Times New Roman"/>
          <w:color w:val="000000"/>
          <w:sz w:val="20"/>
          <w:szCs w:val="20"/>
          <w:lang w:eastAsia="es-ES"/>
        </w:rPr>
        <w:t>Deferred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Action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Noir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Tradition</w:t>
      </w:r>
      <w:proofErr w:type="spellEnd"/>
      <w:r w:rsidRPr="000D6FAA">
        <w:rPr>
          <w:rFonts w:ascii="Verdana" w:eastAsia="Times New Roman" w:hAnsi="Verdana" w:cs="Times New Roman"/>
          <w:color w:val="000000"/>
          <w:sz w:val="20"/>
          <w:szCs w:val="20"/>
          <w:lang w:eastAsia="es-ES"/>
        </w:rPr>
        <w:t xml:space="preserve">” (2007) señala que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aparta las fórmulas de la literatura popular de sus orígenes genéricos y las </w:t>
      </w:r>
      <w:proofErr w:type="spellStart"/>
      <w:r w:rsidRPr="000D6FAA">
        <w:rPr>
          <w:rFonts w:ascii="Verdana" w:eastAsia="Times New Roman" w:hAnsi="Verdana" w:cs="Times New Roman"/>
          <w:color w:val="000000"/>
          <w:sz w:val="20"/>
          <w:szCs w:val="20"/>
          <w:lang w:eastAsia="es-ES"/>
        </w:rPr>
        <w:t>recontextualiza</w:t>
      </w:r>
      <w:proofErr w:type="spellEnd"/>
      <w:r w:rsidRPr="000D6FAA">
        <w:rPr>
          <w:rFonts w:ascii="Verdana" w:eastAsia="Times New Roman" w:hAnsi="Verdana" w:cs="Times New Roman"/>
          <w:color w:val="000000"/>
          <w:sz w:val="20"/>
          <w:szCs w:val="20"/>
          <w:lang w:eastAsia="es-ES"/>
        </w:rPr>
        <w:t>, para servir a su propia voz y visión. Así, identifica cuatro aspectos principales en la narrativa del autor japonés: primero, el uso de la estructura de la novela policial como telón de fondo en la construcción de la trama y del protagonista de estas historias. Segundo, la utilización de la fórmula del detective del </w:t>
      </w:r>
      <w:proofErr w:type="spellStart"/>
      <w:r w:rsidRPr="000D6FAA">
        <w:rPr>
          <w:rFonts w:ascii="Verdana" w:eastAsia="Times New Roman" w:hAnsi="Verdana" w:cs="Times New Roman"/>
          <w:i/>
          <w:iCs/>
          <w:color w:val="000000"/>
          <w:sz w:val="20"/>
          <w:szCs w:val="20"/>
          <w:lang w:eastAsia="es-ES"/>
        </w:rPr>
        <w:t>hard</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boiled</w:t>
      </w:r>
      <w:proofErr w:type="spellEnd"/>
      <w:r w:rsidRPr="000D6FAA">
        <w:rPr>
          <w:rFonts w:ascii="Verdana" w:eastAsia="Times New Roman" w:hAnsi="Verdana" w:cs="Times New Roman"/>
          <w:color w:val="000000"/>
          <w:sz w:val="20"/>
          <w:szCs w:val="20"/>
          <w:lang w:eastAsia="es-ES"/>
        </w:rPr>
        <w:t> como un medio para lograr un cuestionamiento acerca de la identidad del ser humano.</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En tercer lugar, la reformulación del carácter de este detective en los protagonistas de sus ficciones: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w:t>
      </w:r>
      <w:proofErr w:type="gramStart"/>
      <w:r w:rsidRPr="000D6FAA">
        <w:rPr>
          <w:rFonts w:ascii="Verdana" w:eastAsia="Times New Roman" w:hAnsi="Verdana" w:cs="Times New Roman"/>
          <w:color w:val="000000"/>
          <w:sz w:val="20"/>
          <w:szCs w:val="20"/>
          <w:lang w:eastAsia="es-ES"/>
        </w:rPr>
        <w:t>i]</w:t>
      </w:r>
      <w:proofErr w:type="gramEnd"/>
      <w:r w:rsidRPr="000D6FAA">
        <w:rPr>
          <w:rFonts w:ascii="Verdana" w:eastAsia="Times New Roman" w:hAnsi="Verdana" w:cs="Times New Roman"/>
          <w:color w:val="000000"/>
          <w:sz w:val="20"/>
          <w:szCs w:val="20"/>
          <w:lang w:eastAsia="es-ES"/>
        </w:rPr>
        <w:t xml:space="preserve">t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means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mapping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out</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narrative</w:t>
      </w:r>
      <w:proofErr w:type="spellEnd"/>
      <w:r w:rsidRPr="000D6FAA">
        <w:rPr>
          <w:rFonts w:ascii="Verdana" w:eastAsia="Times New Roman" w:hAnsi="Verdana" w:cs="Times New Roman"/>
          <w:color w:val="000000"/>
          <w:sz w:val="20"/>
          <w:szCs w:val="20"/>
          <w:lang w:eastAsia="es-ES"/>
        </w:rPr>
        <w:t xml:space="preserve"> position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writing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becomes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possible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allows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him</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reflect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himself</w:t>
      </w:r>
      <w:proofErr w:type="spellEnd"/>
      <w:r w:rsidRPr="000D6FAA">
        <w:rPr>
          <w:rFonts w:ascii="Verdana" w:eastAsia="Times New Roman" w:hAnsi="Verdana" w:cs="Times New Roman"/>
          <w:color w:val="000000"/>
          <w:sz w:val="20"/>
          <w:szCs w:val="20"/>
          <w:lang w:eastAsia="es-ES"/>
        </w:rPr>
        <w:t xml:space="preserve"> as a </w:t>
      </w:r>
      <w:proofErr w:type="spellStart"/>
      <w:r w:rsidRPr="000D6FAA">
        <w:rPr>
          <w:rFonts w:ascii="Verdana" w:eastAsia="Times New Roman" w:hAnsi="Verdana" w:cs="Times New Roman"/>
          <w:color w:val="000000"/>
          <w:sz w:val="20"/>
          <w:szCs w:val="20"/>
          <w:lang w:eastAsia="es-ES"/>
        </w:rPr>
        <w:t>cosmopolitan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writer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working</w:t>
      </w:r>
      <w:proofErr w:type="spellEnd"/>
      <w:r w:rsidRPr="000D6FAA">
        <w:rPr>
          <w:rFonts w:ascii="Verdana" w:eastAsia="Times New Roman" w:hAnsi="Verdana" w:cs="Times New Roman"/>
          <w:color w:val="000000"/>
          <w:sz w:val="20"/>
          <w:szCs w:val="20"/>
          <w:lang w:eastAsia="es-ES"/>
        </w:rPr>
        <w:t xml:space="preserve"> in a </w:t>
      </w:r>
      <w:proofErr w:type="spellStart"/>
      <w:r w:rsidRPr="000D6FAA">
        <w:rPr>
          <w:rFonts w:ascii="Verdana" w:eastAsia="Times New Roman" w:hAnsi="Verdana" w:cs="Times New Roman"/>
          <w:color w:val="000000"/>
          <w:sz w:val="20"/>
          <w:szCs w:val="20"/>
          <w:lang w:eastAsia="es-ES"/>
        </w:rPr>
        <w:t>tradition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extraneous</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traditional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Japanese</w:t>
      </w:r>
      <w:proofErr w:type="spellEnd"/>
      <w:r w:rsidRPr="000D6FAA">
        <w:rPr>
          <w:rFonts w:ascii="Verdana" w:eastAsia="Times New Roman" w:hAnsi="Verdana" w:cs="Times New Roman"/>
          <w:color w:val="000000"/>
          <w:sz w:val="20"/>
          <w:szCs w:val="20"/>
          <w:lang w:eastAsia="es-ES"/>
        </w:rPr>
        <w:t xml:space="preserve"> culture and </w:t>
      </w:r>
      <w:proofErr w:type="spellStart"/>
      <w:r w:rsidRPr="000D6FAA">
        <w:rPr>
          <w:rFonts w:ascii="Verdana" w:eastAsia="Times New Roman" w:hAnsi="Verdana" w:cs="Times New Roman"/>
          <w:color w:val="000000"/>
          <w:sz w:val="20"/>
          <w:szCs w:val="20"/>
          <w:lang w:eastAsia="es-ES"/>
        </w:rPr>
        <w:t>thus</w:t>
      </w:r>
      <w:proofErr w:type="spellEnd"/>
      <w:r w:rsidRPr="000D6FAA">
        <w:rPr>
          <w:rFonts w:ascii="Verdana" w:eastAsia="Times New Roman" w:hAnsi="Verdana" w:cs="Times New Roman"/>
          <w:color w:val="000000"/>
          <w:sz w:val="20"/>
          <w:szCs w:val="20"/>
          <w:lang w:eastAsia="es-ES"/>
        </w:rPr>
        <w:t xml:space="preserve"> as a </w:t>
      </w:r>
      <w:proofErr w:type="spellStart"/>
      <w:r w:rsidRPr="000D6FAA">
        <w:rPr>
          <w:rFonts w:ascii="Verdana" w:eastAsia="Times New Roman" w:hAnsi="Verdana" w:cs="Times New Roman"/>
          <w:color w:val="000000"/>
          <w:sz w:val="20"/>
          <w:szCs w:val="20"/>
          <w:lang w:eastAsia="es-ES"/>
        </w:rPr>
        <w:t>spokesperson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its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contemporary</w:t>
      </w:r>
      <w:proofErr w:type="spellEnd"/>
      <w:r w:rsidRPr="000D6FAA">
        <w:rPr>
          <w:rFonts w:ascii="Verdana" w:eastAsia="Times New Roman" w:hAnsi="Verdana" w:cs="Times New Roman"/>
          <w:color w:val="000000"/>
          <w:sz w:val="20"/>
          <w:szCs w:val="20"/>
          <w:lang w:eastAsia="es-ES"/>
        </w:rPr>
        <w:t xml:space="preserve"> role </w:t>
      </w:r>
      <w:proofErr w:type="spellStart"/>
      <w:r w:rsidRPr="000D6FAA">
        <w:rPr>
          <w:rFonts w:ascii="Verdana" w:eastAsia="Times New Roman" w:hAnsi="Verdana" w:cs="Times New Roman"/>
          <w:color w:val="000000"/>
          <w:sz w:val="20"/>
          <w:szCs w:val="20"/>
          <w:lang w:eastAsia="es-ES"/>
        </w:rPr>
        <w:t>within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global </w:t>
      </w:r>
      <w:proofErr w:type="spellStart"/>
      <w:r w:rsidRPr="000D6FAA">
        <w:rPr>
          <w:rFonts w:ascii="Verdana" w:eastAsia="Times New Roman" w:hAnsi="Verdana" w:cs="Times New Roman"/>
          <w:color w:val="000000"/>
          <w:sz w:val="20"/>
          <w:szCs w:val="20"/>
          <w:lang w:eastAsia="es-ES"/>
        </w:rPr>
        <w:t>economy</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emerging</w:t>
      </w:r>
      <w:proofErr w:type="spellEnd"/>
      <w:r w:rsidRPr="000D6FAA">
        <w:rPr>
          <w:rFonts w:ascii="Verdana" w:eastAsia="Times New Roman" w:hAnsi="Verdana" w:cs="Times New Roman"/>
          <w:color w:val="000000"/>
          <w:sz w:val="20"/>
          <w:szCs w:val="20"/>
          <w:lang w:eastAsia="es-ES"/>
        </w:rPr>
        <w:t xml:space="preserve"> global culture […] In </w:t>
      </w:r>
      <w:proofErr w:type="spellStart"/>
      <w:r w:rsidRPr="000D6FAA">
        <w:rPr>
          <w:rFonts w:ascii="Verdana" w:eastAsia="Times New Roman" w:hAnsi="Verdana" w:cs="Times New Roman"/>
          <w:color w:val="000000"/>
          <w:sz w:val="20"/>
          <w:szCs w:val="20"/>
          <w:lang w:eastAsia="es-ES"/>
        </w:rPr>
        <w:t>other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words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it</w:t>
      </w:r>
      <w:proofErr w:type="spellEnd"/>
      <w:r w:rsidRPr="000D6FAA">
        <w:rPr>
          <w:rFonts w:ascii="Verdana" w:eastAsia="Times New Roman" w:hAnsi="Verdana" w:cs="Times New Roman"/>
          <w:color w:val="000000"/>
          <w:sz w:val="20"/>
          <w:szCs w:val="20"/>
          <w:lang w:eastAsia="es-ES"/>
        </w:rPr>
        <w:t xml:space="preserve"> invites </w:t>
      </w:r>
      <w:proofErr w:type="spellStart"/>
      <w:r w:rsidRPr="000D6FAA">
        <w:rPr>
          <w:rFonts w:ascii="Verdana" w:eastAsia="Times New Roman" w:hAnsi="Verdana" w:cs="Times New Roman"/>
          <w:color w:val="000000"/>
          <w:sz w:val="20"/>
          <w:szCs w:val="20"/>
          <w:lang w:eastAsia="es-ES"/>
        </w:rPr>
        <w:t>reflection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writing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as a </w:t>
      </w:r>
      <w:proofErr w:type="spellStart"/>
      <w:r w:rsidRPr="000D6FAA">
        <w:rPr>
          <w:rFonts w:ascii="Verdana" w:eastAsia="Times New Roman" w:hAnsi="Verdana" w:cs="Times New Roman"/>
          <w:color w:val="000000"/>
          <w:sz w:val="20"/>
          <w:szCs w:val="20"/>
          <w:lang w:eastAsia="es-ES"/>
        </w:rPr>
        <w:t>socially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responsible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activity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both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inside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mechanisms</w:t>
      </w:r>
      <w:proofErr w:type="spellEnd"/>
      <w:r w:rsidRPr="000D6FAA">
        <w:rPr>
          <w:rFonts w:ascii="Verdana" w:eastAsia="Times New Roman" w:hAnsi="Verdana" w:cs="Times New Roman"/>
          <w:color w:val="000000"/>
          <w:sz w:val="20"/>
          <w:szCs w:val="20"/>
          <w:lang w:eastAsia="es-ES"/>
        </w:rPr>
        <w:t xml:space="preserve"> of a </w:t>
      </w:r>
      <w:proofErr w:type="spellStart"/>
      <w:r w:rsidRPr="000D6FAA">
        <w:rPr>
          <w:rFonts w:ascii="Verdana" w:eastAsia="Times New Roman" w:hAnsi="Verdana" w:cs="Times New Roman"/>
          <w:color w:val="000000"/>
          <w:sz w:val="20"/>
          <w:szCs w:val="20"/>
          <w:lang w:eastAsia="es-ES"/>
        </w:rPr>
        <w:t>capitalist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market</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yet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oddly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undisciplined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Hantke</w:t>
      </w:r>
      <w:proofErr w:type="spellEnd"/>
      <w:r w:rsidRPr="000D6FAA">
        <w:rPr>
          <w:rFonts w:ascii="Verdana" w:eastAsia="Times New Roman" w:hAnsi="Verdana" w:cs="Times New Roman"/>
          <w:color w:val="000000"/>
          <w:sz w:val="20"/>
          <w:szCs w:val="20"/>
          <w:lang w:eastAsia="es-ES"/>
        </w:rPr>
        <w:t xml:space="preserve"> 7-8).</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Por último, la presencia de un espacio (físico) que difiere del asfixiante ambiente del mundo de la novela policial, y que usualmente termina por adoptar las características de un lugar utópico, al que él o los protagonistas intentan llegar:</w:t>
      </w:r>
    </w:p>
    <w:p w:rsidR="000D6FAA" w:rsidRPr="000D6FAA" w:rsidRDefault="000D6FAA" w:rsidP="000D6FAA">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proofErr w:type="spellStart"/>
      <w:proofErr w:type="gramStart"/>
      <w:r w:rsidRPr="000D6FAA">
        <w:rPr>
          <w:rFonts w:ascii="Verdana" w:eastAsia="Times New Roman" w:hAnsi="Verdana" w:cs="Times New Roman"/>
          <w:color w:val="000000"/>
          <w:sz w:val="20"/>
          <w:szCs w:val="20"/>
          <w:lang w:eastAsia="es-ES"/>
        </w:rPr>
        <w:t>an</w:t>
      </w:r>
      <w:proofErr w:type="spellEnd"/>
      <w:proofErr w:type="gram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object</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utopian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desire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postlapsarian</w:t>
      </w:r>
      <w:proofErr w:type="spellEnd"/>
      <w:r w:rsidRPr="000D6FAA">
        <w:rPr>
          <w:rFonts w:ascii="Verdana" w:eastAsia="Times New Roman" w:hAnsi="Verdana" w:cs="Times New Roman"/>
          <w:color w:val="000000"/>
          <w:sz w:val="20"/>
          <w:szCs w:val="20"/>
          <w:lang w:eastAsia="es-ES"/>
        </w:rPr>
        <w:t xml:space="preserve"> nostalgia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characters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weighed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down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existential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pressures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chafing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against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urban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grittiness</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suffering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isolation</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alienation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a place of vague </w:t>
      </w:r>
      <w:proofErr w:type="spellStart"/>
      <w:r w:rsidRPr="000D6FAA">
        <w:rPr>
          <w:rFonts w:ascii="Verdana" w:eastAsia="Times New Roman" w:hAnsi="Verdana" w:cs="Times New Roman"/>
          <w:color w:val="000000"/>
          <w:sz w:val="20"/>
          <w:szCs w:val="20"/>
          <w:lang w:eastAsia="es-ES"/>
        </w:rPr>
        <w:t>memories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unfulfilled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promises</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attempt</w:t>
      </w:r>
      <w:proofErr w:type="spellEnd"/>
      <w:r w:rsidRPr="000D6FAA">
        <w:rPr>
          <w:rFonts w:ascii="Verdana" w:eastAsia="Times New Roman" w:hAnsi="Verdana" w:cs="Times New Roman"/>
          <w:color w:val="000000"/>
          <w:sz w:val="20"/>
          <w:szCs w:val="20"/>
          <w:lang w:eastAsia="es-ES"/>
        </w:rPr>
        <w:t xml:space="preserve"> to escape, </w:t>
      </w:r>
      <w:proofErr w:type="spellStart"/>
      <w:r w:rsidRPr="000D6FAA">
        <w:rPr>
          <w:rFonts w:ascii="Verdana" w:eastAsia="Times New Roman" w:hAnsi="Verdana" w:cs="Times New Roman"/>
          <w:color w:val="000000"/>
          <w:sz w:val="20"/>
          <w:szCs w:val="20"/>
          <w:lang w:eastAsia="es-ES"/>
        </w:rPr>
        <w:t>characters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cross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boundaries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encircle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noir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universe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at </w:t>
      </w:r>
      <w:proofErr w:type="spellStart"/>
      <w:r w:rsidRPr="000D6FAA">
        <w:rPr>
          <w:rFonts w:ascii="Verdana" w:eastAsia="Times New Roman" w:hAnsi="Verdana" w:cs="Times New Roman"/>
          <w:color w:val="000000"/>
          <w:sz w:val="20"/>
          <w:szCs w:val="20"/>
          <w:lang w:eastAsia="es-ES"/>
        </w:rPr>
        <w:t>least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bump</w:t>
      </w:r>
      <w:proofErr w:type="spellEnd"/>
      <w:r w:rsidRPr="000D6FAA">
        <w:rPr>
          <w:rFonts w:ascii="Verdana" w:eastAsia="Times New Roman" w:hAnsi="Verdana" w:cs="Times New Roman"/>
          <w:color w:val="000000"/>
          <w:sz w:val="20"/>
          <w:szCs w:val="20"/>
          <w:lang w:eastAsia="es-ES"/>
        </w:rPr>
        <w:t xml:space="preserve"> up </w:t>
      </w:r>
      <w:proofErr w:type="spellStart"/>
      <w:r w:rsidRPr="000D6FAA">
        <w:rPr>
          <w:rFonts w:ascii="Verdana" w:eastAsia="Times New Roman" w:hAnsi="Verdana" w:cs="Times New Roman"/>
          <w:color w:val="000000"/>
          <w:sz w:val="20"/>
          <w:szCs w:val="20"/>
          <w:lang w:eastAsia="es-ES"/>
        </w:rPr>
        <w:t>against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when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attempted</w:t>
      </w:r>
      <w:proofErr w:type="spellEnd"/>
      <w:r w:rsidRPr="000D6FAA">
        <w:rPr>
          <w:rFonts w:ascii="Verdana" w:eastAsia="Times New Roman" w:hAnsi="Verdana" w:cs="Times New Roman"/>
          <w:color w:val="000000"/>
          <w:sz w:val="20"/>
          <w:szCs w:val="20"/>
          <w:lang w:eastAsia="es-ES"/>
        </w:rPr>
        <w:t xml:space="preserve"> escape </w:t>
      </w:r>
      <w:proofErr w:type="spellStart"/>
      <w:r w:rsidRPr="000D6FAA">
        <w:rPr>
          <w:rFonts w:ascii="Verdana" w:eastAsia="Times New Roman" w:hAnsi="Verdana" w:cs="Times New Roman"/>
          <w:color w:val="000000"/>
          <w:sz w:val="20"/>
          <w:szCs w:val="20"/>
          <w:lang w:eastAsia="es-ES"/>
        </w:rPr>
        <w:t>fails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almost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always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case (11).</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En el caso de </w:t>
      </w:r>
      <w:r w:rsidRPr="000D6FAA">
        <w:rPr>
          <w:rFonts w:ascii="Verdana" w:eastAsia="Times New Roman" w:hAnsi="Verdana" w:cs="Times New Roman"/>
          <w:i/>
          <w:iCs/>
          <w:color w:val="000000"/>
          <w:sz w:val="20"/>
          <w:szCs w:val="20"/>
          <w:lang w:eastAsia="es-ES"/>
        </w:rPr>
        <w:t>La caza del carnero salvaje</w:t>
      </w:r>
      <w:r w:rsidRPr="000D6FAA">
        <w:rPr>
          <w:rFonts w:ascii="Verdana" w:eastAsia="Times New Roman" w:hAnsi="Verdana" w:cs="Times New Roman"/>
          <w:color w:val="000000"/>
          <w:sz w:val="20"/>
          <w:szCs w:val="20"/>
          <w:lang w:eastAsia="es-ES"/>
        </w:rPr>
        <w:t>, esta estructura se vuelve, entonces, bastante evidente. Inicialmente, la obra aparece como fragmentaria, “</w:t>
      </w:r>
      <w:proofErr w:type="spellStart"/>
      <w:r w:rsidRPr="000D6FAA">
        <w:rPr>
          <w:rFonts w:ascii="Verdana" w:eastAsia="Times New Roman" w:hAnsi="Verdana" w:cs="Times New Roman"/>
          <w:color w:val="000000"/>
          <w:sz w:val="20"/>
          <w:szCs w:val="20"/>
          <w:lang w:eastAsia="es-ES"/>
        </w:rPr>
        <w:t>paratactic</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aglutinative</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cavalierly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unfaithful</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rules of cause and </w:t>
      </w:r>
      <w:proofErr w:type="spellStart"/>
      <w:r w:rsidRPr="000D6FAA">
        <w:rPr>
          <w:rFonts w:ascii="Verdana" w:eastAsia="Times New Roman" w:hAnsi="Verdana" w:cs="Times New Roman"/>
          <w:color w:val="000000"/>
          <w:sz w:val="20"/>
          <w:szCs w:val="20"/>
          <w:lang w:eastAsia="es-ES"/>
        </w:rPr>
        <w:t>effect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might</w:t>
      </w:r>
      <w:proofErr w:type="spellEnd"/>
      <w:r w:rsidRPr="000D6FAA">
        <w:rPr>
          <w:rFonts w:ascii="Verdana" w:eastAsia="Times New Roman" w:hAnsi="Verdana" w:cs="Times New Roman"/>
          <w:color w:val="000000"/>
          <w:sz w:val="20"/>
          <w:szCs w:val="20"/>
          <w:lang w:eastAsia="es-ES"/>
        </w:rPr>
        <w:t xml:space="preserve"> be </w:t>
      </w:r>
      <w:proofErr w:type="spellStart"/>
      <w:r w:rsidRPr="000D6FAA">
        <w:rPr>
          <w:rFonts w:ascii="Verdana" w:eastAsia="Times New Roman" w:hAnsi="Verdana" w:cs="Times New Roman"/>
          <w:color w:val="000000"/>
          <w:sz w:val="20"/>
          <w:szCs w:val="20"/>
          <w:lang w:eastAsia="es-ES"/>
        </w:rPr>
        <w:t>expected</w:t>
      </w:r>
      <w:proofErr w:type="spellEnd"/>
      <w:r w:rsidRPr="000D6FAA">
        <w:rPr>
          <w:rFonts w:ascii="Verdana" w:eastAsia="Times New Roman" w:hAnsi="Verdana" w:cs="Times New Roman"/>
          <w:color w:val="000000"/>
          <w:sz w:val="20"/>
          <w:szCs w:val="20"/>
          <w:lang w:eastAsia="es-ES"/>
        </w:rPr>
        <w:t xml:space="preserve"> in a </w:t>
      </w:r>
      <w:proofErr w:type="spellStart"/>
      <w:r w:rsidRPr="000D6FAA">
        <w:rPr>
          <w:rFonts w:ascii="Verdana" w:eastAsia="Times New Roman" w:hAnsi="Verdana" w:cs="Times New Roman"/>
          <w:color w:val="000000"/>
          <w:sz w:val="20"/>
          <w:szCs w:val="20"/>
          <w:lang w:eastAsia="es-ES"/>
        </w:rPr>
        <w:t>narrative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carries</w:t>
      </w:r>
      <w:proofErr w:type="spellEnd"/>
      <w:r w:rsidRPr="000D6FAA">
        <w:rPr>
          <w:rFonts w:ascii="Verdana" w:eastAsia="Times New Roman" w:hAnsi="Verdana" w:cs="Times New Roman"/>
          <w:color w:val="000000"/>
          <w:sz w:val="20"/>
          <w:szCs w:val="20"/>
          <w:lang w:eastAsia="es-ES"/>
        </w:rPr>
        <w:t xml:space="preserve"> a detective-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mystery-story</w:t>
      </w:r>
      <w:proofErr w:type="spellEnd"/>
      <w:r w:rsidRPr="000D6FAA">
        <w:rPr>
          <w:rFonts w:ascii="Verdana" w:eastAsia="Times New Roman" w:hAnsi="Verdana" w:cs="Times New Roman"/>
          <w:color w:val="000000"/>
          <w:sz w:val="20"/>
          <w:szCs w:val="20"/>
          <w:lang w:eastAsia="es-ES"/>
        </w:rPr>
        <w:t xml:space="preserve"> line” (</w:t>
      </w:r>
      <w:proofErr w:type="spellStart"/>
      <w:r w:rsidRPr="000D6FAA">
        <w:rPr>
          <w:rFonts w:ascii="Verdana" w:eastAsia="Times New Roman" w:hAnsi="Verdana" w:cs="Times New Roman"/>
          <w:color w:val="000000"/>
          <w:sz w:val="20"/>
          <w:szCs w:val="20"/>
          <w:lang w:eastAsia="es-ES"/>
        </w:rPr>
        <w:t>Iwamoto</w:t>
      </w:r>
      <w:proofErr w:type="spellEnd"/>
      <w:r w:rsidRPr="000D6FAA">
        <w:rPr>
          <w:rFonts w:ascii="Verdana" w:eastAsia="Times New Roman" w:hAnsi="Verdana" w:cs="Times New Roman"/>
          <w:color w:val="000000"/>
          <w:sz w:val="20"/>
          <w:szCs w:val="20"/>
          <w:lang w:eastAsia="es-ES"/>
        </w:rPr>
        <w:t xml:space="preserve"> 296). En ella, el narrador,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quintessential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model</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xml:space="preserve"> detective, </w:t>
      </w:r>
      <w:proofErr w:type="spellStart"/>
      <w:r w:rsidRPr="000D6FAA">
        <w:rPr>
          <w:rFonts w:ascii="Verdana" w:eastAsia="Times New Roman" w:hAnsi="Verdana" w:cs="Times New Roman"/>
          <w:color w:val="000000"/>
          <w:sz w:val="20"/>
          <w:szCs w:val="20"/>
          <w:lang w:eastAsia="es-ES"/>
        </w:rPr>
        <w:t>masking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remarkable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characteristics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behind</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facade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simplicity</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Strecher</w:t>
      </w:r>
      <w:proofErr w:type="spellEnd"/>
      <w:r w:rsidRPr="000D6FAA">
        <w:rPr>
          <w:rFonts w:ascii="Verdana" w:eastAsia="Times New Roman" w:hAnsi="Verdana" w:cs="Times New Roman"/>
          <w:color w:val="000000"/>
          <w:sz w:val="20"/>
          <w:szCs w:val="20"/>
          <w:lang w:eastAsia="es-ES"/>
        </w:rPr>
        <w:t xml:space="preserve"> 1998, 358), y de quien no conocemos</w:t>
      </w:r>
      <w:hyperlink r:id="rId9" w:anchor="fn3" w:history="1">
        <w:r w:rsidRPr="000D6FAA">
          <w:rPr>
            <w:rFonts w:ascii="Verdana" w:eastAsia="Times New Roman" w:hAnsi="Verdana" w:cs="Times New Roman"/>
            <w:color w:val="0000FF"/>
            <w:sz w:val="20"/>
            <w:szCs w:val="20"/>
            <w:u w:val="single"/>
            <w:vertAlign w:val="superscript"/>
            <w:lang w:eastAsia="es-ES"/>
          </w:rPr>
          <w:t>3</w:t>
        </w:r>
      </w:hyperlink>
      <w:r w:rsidRPr="000D6FAA">
        <w:rPr>
          <w:rFonts w:ascii="Verdana" w:eastAsia="Times New Roman" w:hAnsi="Verdana" w:cs="Times New Roman"/>
          <w:color w:val="000000"/>
          <w:sz w:val="20"/>
          <w:szCs w:val="20"/>
          <w:lang w:eastAsia="es-ES"/>
        </w:rPr>
        <w:t> su nombre, debe comenzar la búsqueda de su amigo desparecido, el Ratón. A los 29 años, su matrimonio acaba de fracasar pues su esposa ha dormido con uno de sus amigos. A él, la verdad, poco le importa. Después de cuatro años, casi le da lo mismo. Laboralmente, es socio de una empresa de traducciones que ha logrado un éxito moderado y ha comenzado a expandirse. Su única preocupación verdadera pareciera ser la misteriosa desaparición de su mejor amigo. El problema es que, producto de una publicidad generada en su agencia en la que aparece una oveja con una estrella roja en su lomo -tomada de la última foto que el ratón le ha enviado antes de perderse-, el narrador debe enfrentarse a un misterioso y siniestro hombre de negro quien sigue las órdenes de un aún más misterioso </w:t>
      </w:r>
      <w:proofErr w:type="spellStart"/>
      <w:r w:rsidRPr="000D6FAA">
        <w:rPr>
          <w:rFonts w:ascii="Verdana" w:eastAsia="Times New Roman" w:hAnsi="Verdana" w:cs="Times New Roman"/>
          <w:i/>
          <w:iCs/>
          <w:color w:val="000000"/>
          <w:sz w:val="20"/>
          <w:szCs w:val="20"/>
          <w:lang w:eastAsia="es-ES"/>
        </w:rPr>
        <w:t>Sensei</w:t>
      </w:r>
      <w:proofErr w:type="spellEnd"/>
      <w:r w:rsidRPr="000D6FAA">
        <w:rPr>
          <w:rFonts w:ascii="Verdana" w:eastAsia="Times New Roman" w:hAnsi="Verdana" w:cs="Times New Roman"/>
          <w:color w:val="000000"/>
          <w:sz w:val="20"/>
          <w:szCs w:val="20"/>
          <w:lang w:eastAsia="es-ES"/>
        </w:rPr>
        <w:t>. Este último, símbolo del poder sindical, oculto, vacío pero a la vez todopoderoso y ubicuo, está muriendo a causa de un enorme quiste en su cerebro y necesita encontrar esa oveja en particular para ser salvado, por lo que el narrador, entonces, debe encontrar a su amigo Ratón y averiguar el lugar en donde fue tomada la foto con la oveja marcada</w:t>
      </w:r>
      <w:hyperlink r:id="rId10" w:anchor="fn4" w:history="1">
        <w:r w:rsidRPr="000D6FAA">
          <w:rPr>
            <w:rFonts w:ascii="Verdana" w:eastAsia="Times New Roman" w:hAnsi="Verdana" w:cs="Times New Roman"/>
            <w:color w:val="0000FF"/>
            <w:sz w:val="20"/>
            <w:szCs w:val="20"/>
            <w:u w:val="single"/>
            <w:vertAlign w:val="superscript"/>
            <w:lang w:eastAsia="es-ES"/>
          </w:rPr>
          <w:t>4</w:t>
        </w:r>
      </w:hyperlink>
      <w:r w:rsidRPr="000D6FAA">
        <w:rPr>
          <w:rFonts w:ascii="Verdana" w:eastAsia="Times New Roman" w:hAnsi="Verdana" w:cs="Times New Roman"/>
          <w:color w:val="000000"/>
          <w:sz w:val="20"/>
          <w:szCs w:val="20"/>
          <w:lang w:eastAsia="es-ES"/>
        </w:rPr>
        <w:t>. Comienza así la búsqueda, junto con su novia, una </w:t>
      </w:r>
      <w:proofErr w:type="spellStart"/>
      <w:r w:rsidRPr="000D6FAA">
        <w:rPr>
          <w:rFonts w:ascii="Verdana" w:eastAsia="Times New Roman" w:hAnsi="Verdana" w:cs="Times New Roman"/>
          <w:i/>
          <w:iCs/>
          <w:color w:val="000000"/>
          <w:sz w:val="20"/>
          <w:szCs w:val="20"/>
          <w:lang w:eastAsia="es-ES"/>
        </w:rPr>
        <w:t>escort</w:t>
      </w:r>
      <w:proofErr w:type="spellEnd"/>
      <w:r w:rsidRPr="000D6FAA">
        <w:rPr>
          <w:rFonts w:ascii="Verdana" w:eastAsia="Times New Roman" w:hAnsi="Verdana" w:cs="Times New Roman"/>
          <w:color w:val="000000"/>
          <w:sz w:val="20"/>
          <w:szCs w:val="20"/>
          <w:lang w:eastAsia="es-ES"/>
        </w:rPr>
        <w:t> que ha conocido vía telefónica, cuya principal característica es el poseer unas orejas hermosas y perfectas que contrastan con su cara común y corriente.</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La compañía de esta mujer resulta fundamental, pues será a través de sus intuiciones que el narrador desarrollará una </w:t>
      </w:r>
      <w:r w:rsidRPr="000D6FAA">
        <w:rPr>
          <w:rFonts w:ascii="Verdana" w:eastAsia="Times New Roman" w:hAnsi="Verdana" w:cs="Times New Roman"/>
          <w:i/>
          <w:iCs/>
          <w:color w:val="000000"/>
          <w:sz w:val="20"/>
          <w:szCs w:val="20"/>
          <w:lang w:eastAsia="es-ES"/>
        </w:rPr>
        <w:t>investigación</w:t>
      </w:r>
      <w:r w:rsidRPr="000D6FAA">
        <w:rPr>
          <w:rFonts w:ascii="Verdana" w:eastAsia="Times New Roman" w:hAnsi="Verdana" w:cs="Times New Roman"/>
          <w:color w:val="000000"/>
          <w:sz w:val="20"/>
          <w:szCs w:val="20"/>
          <w:lang w:eastAsia="es-ES"/>
        </w:rPr>
        <w:t> que lo llevará a Hokkaidō, en donde recibirá una importante llamada en relación con la ubicación de la oveja. Es ella, quien </w:t>
      </w:r>
      <w:r w:rsidRPr="000D6FAA">
        <w:rPr>
          <w:rFonts w:ascii="Verdana" w:eastAsia="Times New Roman" w:hAnsi="Verdana" w:cs="Times New Roman"/>
          <w:i/>
          <w:iCs/>
          <w:color w:val="000000"/>
          <w:sz w:val="20"/>
          <w:szCs w:val="20"/>
          <w:lang w:eastAsia="es-ES"/>
        </w:rPr>
        <w:t>por azar</w:t>
      </w:r>
      <w:r w:rsidRPr="000D6FAA">
        <w:rPr>
          <w:rFonts w:ascii="Verdana" w:eastAsia="Times New Roman" w:hAnsi="Verdana" w:cs="Times New Roman"/>
          <w:color w:val="000000"/>
          <w:sz w:val="20"/>
          <w:szCs w:val="20"/>
          <w:lang w:eastAsia="es-ES"/>
        </w:rPr>
        <w:t> decide hospedarse en el Hotel Delfín, un lugar místico que funcionará como portal de un mundo oculto, oscuro, que muchos críticos han querido ver como una manifestación física del inconsciente en las realidades presentes en los mundos del autor</w:t>
      </w:r>
      <w:hyperlink r:id="rId11" w:anchor="fn5" w:history="1">
        <w:r w:rsidRPr="000D6FAA">
          <w:rPr>
            <w:rFonts w:ascii="Verdana" w:eastAsia="Times New Roman" w:hAnsi="Verdana" w:cs="Times New Roman"/>
            <w:color w:val="0000FF"/>
            <w:sz w:val="20"/>
            <w:szCs w:val="20"/>
            <w:u w:val="single"/>
            <w:vertAlign w:val="superscript"/>
            <w:lang w:eastAsia="es-ES"/>
          </w:rPr>
          <w:t>5</w:t>
        </w:r>
      </w:hyperlink>
      <w:r w:rsidRPr="000D6FAA">
        <w:rPr>
          <w:rFonts w:ascii="Verdana" w:eastAsia="Times New Roman" w:hAnsi="Verdana" w:cs="Times New Roman"/>
          <w:color w:val="000000"/>
          <w:sz w:val="20"/>
          <w:szCs w:val="20"/>
          <w:lang w:eastAsia="es-ES"/>
        </w:rPr>
        <w:t>. En el hotel conocerán al profesor Ovino, un hombre que ha sido </w:t>
      </w:r>
      <w:r w:rsidRPr="000D6FAA">
        <w:rPr>
          <w:rFonts w:ascii="Verdana" w:eastAsia="Times New Roman" w:hAnsi="Verdana" w:cs="Times New Roman"/>
          <w:i/>
          <w:iCs/>
          <w:color w:val="000000"/>
          <w:sz w:val="20"/>
          <w:szCs w:val="20"/>
          <w:lang w:eastAsia="es-ES"/>
        </w:rPr>
        <w:t>poseído</w:t>
      </w:r>
      <w:r w:rsidRPr="000D6FAA">
        <w:rPr>
          <w:rFonts w:ascii="Verdana" w:eastAsia="Times New Roman" w:hAnsi="Verdana" w:cs="Times New Roman"/>
          <w:color w:val="000000"/>
          <w:sz w:val="20"/>
          <w:szCs w:val="20"/>
          <w:lang w:eastAsia="es-ES"/>
        </w:rPr>
        <w:t> anteriormente por la oveja buscada y quien puede ser la única persona que pueda señalarles dónde encontrarla. De hecho, lo es. La pista del profesor los lleva a la casa de verano de la familia del Ratón, que se encuentra aislada en lo alto de la montaña y que coincide con ese lugar utópico señalado anteriormente. Allí, el narrador sufrirá una suerte de purificación tanto física -va, progresivamente dejando sus vicios: el cigarro, el alcohol- como espiritual, al tener un encuentro revelador pero profundamente enigmático -al menos para el lector- con un </w:t>
      </w:r>
      <w:r w:rsidRPr="000D6FAA">
        <w:rPr>
          <w:rFonts w:ascii="Verdana" w:eastAsia="Times New Roman" w:hAnsi="Verdana" w:cs="Times New Roman"/>
          <w:i/>
          <w:iCs/>
          <w:color w:val="000000"/>
          <w:sz w:val="20"/>
          <w:szCs w:val="20"/>
          <w:lang w:eastAsia="es-ES"/>
        </w:rPr>
        <w:t>hombre carnero</w:t>
      </w:r>
      <w:r w:rsidRPr="000D6FAA">
        <w:rPr>
          <w:rFonts w:ascii="Verdana" w:eastAsia="Times New Roman" w:hAnsi="Verdana" w:cs="Times New Roman"/>
          <w:color w:val="000000"/>
          <w:sz w:val="20"/>
          <w:szCs w:val="20"/>
          <w:lang w:eastAsia="es-ES"/>
        </w:rPr>
        <w:t>. Finalmente, encontrará a su amigo, pero solo en forma de espíritu, pues este ya está muerto. Luego se reencontrará con el profesor Ovino, quién entregará el mensaje central que se esconde tras la estructura propia del género negro de la obra: “Uno de los rasgos más lamentables del Japón contemporáneo es que no hemos sido capaces de aprender nada de nuestros intercambios con los otros pueblos asiáticos. Algo semejante es lo que ha pasado con los carneros […] Nuestra manera de pensar no tiene en cuenta para nada la vida diaria. El criterio es siempre obtener el máximo de beneficios inmediatos sin pensar en el futuro” (</w:t>
      </w:r>
      <w:r w:rsidRPr="000D6FAA">
        <w:rPr>
          <w:rFonts w:ascii="Verdana" w:eastAsia="Times New Roman" w:hAnsi="Verdana" w:cs="Times New Roman"/>
          <w:i/>
          <w:iCs/>
          <w:color w:val="000000"/>
          <w:sz w:val="20"/>
          <w:szCs w:val="20"/>
          <w:lang w:eastAsia="es-ES"/>
        </w:rPr>
        <w:t>La caza del…,</w:t>
      </w:r>
      <w:r w:rsidRPr="000D6FAA">
        <w:rPr>
          <w:rFonts w:ascii="Verdana" w:eastAsia="Times New Roman" w:hAnsi="Verdana" w:cs="Times New Roman"/>
          <w:color w:val="000000"/>
          <w:sz w:val="20"/>
          <w:szCs w:val="20"/>
          <w:lang w:eastAsia="es-ES"/>
        </w:rPr>
        <w:t> 205).</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Esta estructura, entonces, definida por el propio autor, se terminará por reproducir y transformar en una suerte de </w:t>
      </w:r>
      <w:r w:rsidRPr="000D6FAA">
        <w:rPr>
          <w:rFonts w:ascii="Verdana" w:eastAsia="Times New Roman" w:hAnsi="Verdana" w:cs="Times New Roman"/>
          <w:i/>
          <w:iCs/>
          <w:color w:val="000000"/>
          <w:sz w:val="20"/>
          <w:szCs w:val="20"/>
          <w:lang w:eastAsia="es-ES"/>
        </w:rPr>
        <w:t>cartografía</w:t>
      </w:r>
      <w:r w:rsidRPr="000D6FAA">
        <w:rPr>
          <w:rFonts w:ascii="Verdana" w:eastAsia="Times New Roman" w:hAnsi="Verdana" w:cs="Times New Roman"/>
          <w:color w:val="000000"/>
          <w:sz w:val="20"/>
          <w:szCs w:val="20"/>
          <w:lang w:eastAsia="es-ES"/>
        </w:rPr>
        <w:t xml:space="preserve"> que se puede encontrar en la mayoría de sus obras, y que según </w:t>
      </w:r>
      <w:proofErr w:type="spellStart"/>
      <w:r w:rsidRPr="000D6FAA">
        <w:rPr>
          <w:rFonts w:ascii="Verdana" w:eastAsia="Times New Roman" w:hAnsi="Verdana" w:cs="Times New Roman"/>
          <w:color w:val="000000"/>
          <w:sz w:val="20"/>
          <w:szCs w:val="20"/>
          <w:lang w:eastAsia="es-ES"/>
        </w:rPr>
        <w:t>Steblyk</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draws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attention</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itself</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its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own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production</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meaning</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self-conscious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act</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search</w:t>
      </w:r>
      <w:proofErr w:type="spellEnd"/>
      <w:r w:rsidRPr="000D6FAA">
        <w:rPr>
          <w:rFonts w:ascii="Verdana" w:eastAsia="Times New Roman" w:hAnsi="Verdana" w:cs="Times New Roman"/>
          <w:color w:val="000000"/>
          <w:sz w:val="20"/>
          <w:szCs w:val="20"/>
          <w:lang w:eastAsia="es-ES"/>
        </w:rPr>
        <w:t>” (7): existe un </w:t>
      </w:r>
      <w:r w:rsidRPr="000D6FAA">
        <w:rPr>
          <w:rFonts w:ascii="Verdana" w:eastAsia="Times New Roman" w:hAnsi="Verdana" w:cs="Times New Roman"/>
          <w:i/>
          <w:iCs/>
          <w:color w:val="000000"/>
          <w:sz w:val="20"/>
          <w:szCs w:val="20"/>
          <w:lang w:eastAsia="es-ES"/>
        </w:rPr>
        <w:t>investigador</w:t>
      </w:r>
      <w:r w:rsidRPr="000D6FAA">
        <w:rPr>
          <w:rFonts w:ascii="Verdana" w:eastAsia="Times New Roman" w:hAnsi="Verdana" w:cs="Times New Roman"/>
          <w:color w:val="000000"/>
          <w:sz w:val="20"/>
          <w:szCs w:val="20"/>
          <w:lang w:eastAsia="es-ES"/>
        </w:rPr>
        <w:t> (usualmente no profesional; alguien que busca algo) </w:t>
      </w:r>
      <w:hyperlink r:id="rId12" w:anchor="fn6" w:history="1">
        <w:r w:rsidRPr="000D6FAA">
          <w:rPr>
            <w:rFonts w:ascii="Verdana" w:eastAsia="Times New Roman" w:hAnsi="Verdana" w:cs="Times New Roman"/>
            <w:color w:val="0000FF"/>
            <w:sz w:val="20"/>
            <w:szCs w:val="20"/>
            <w:u w:val="single"/>
            <w:vertAlign w:val="superscript"/>
            <w:lang w:eastAsia="es-ES"/>
          </w:rPr>
          <w:t>6</w:t>
        </w:r>
      </w:hyperlink>
      <w:r w:rsidRPr="000D6FAA">
        <w:rPr>
          <w:rFonts w:ascii="Verdana" w:eastAsia="Times New Roman" w:hAnsi="Verdana" w:cs="Times New Roman"/>
          <w:color w:val="000000"/>
          <w:sz w:val="20"/>
          <w:szCs w:val="20"/>
          <w:lang w:eastAsia="es-ES"/>
        </w:rPr>
        <w:t>, quien debe resolver un caso que se revelará como mucho más complejo de lo que parecía inicialmente; por ejemplo, el protagonista de </w:t>
      </w:r>
      <w:r w:rsidRPr="000D6FAA">
        <w:rPr>
          <w:rFonts w:ascii="Verdana" w:eastAsia="Times New Roman" w:hAnsi="Verdana" w:cs="Times New Roman"/>
          <w:i/>
          <w:iCs/>
          <w:color w:val="000000"/>
          <w:sz w:val="20"/>
          <w:szCs w:val="20"/>
          <w:lang w:eastAsia="es-ES"/>
        </w:rPr>
        <w:t>Crónica del pájaro que da cuerda al mundo</w:t>
      </w:r>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Tooru</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Okada</w:t>
      </w:r>
      <w:proofErr w:type="spellEnd"/>
      <w:r w:rsidRPr="000D6FAA">
        <w:rPr>
          <w:rFonts w:ascii="Verdana" w:eastAsia="Times New Roman" w:hAnsi="Verdana" w:cs="Times New Roman"/>
          <w:color w:val="000000"/>
          <w:sz w:val="20"/>
          <w:szCs w:val="20"/>
          <w:lang w:eastAsia="es-ES"/>
        </w:rPr>
        <w:t xml:space="preserve">, mientras al inicio de la novela anda en búsqueda de su gato perdido, descubre que en realidad debe encontrar a su esposa </w:t>
      </w:r>
      <w:proofErr w:type="spellStart"/>
      <w:r w:rsidRPr="000D6FAA">
        <w:rPr>
          <w:rFonts w:ascii="Verdana" w:eastAsia="Times New Roman" w:hAnsi="Verdana" w:cs="Times New Roman"/>
          <w:color w:val="000000"/>
          <w:sz w:val="20"/>
          <w:szCs w:val="20"/>
          <w:lang w:eastAsia="es-ES"/>
        </w:rPr>
        <w:t>Kumiko</w:t>
      </w:r>
      <w:proofErr w:type="spellEnd"/>
      <w:r w:rsidRPr="000D6FAA">
        <w:rPr>
          <w:rFonts w:ascii="Verdana" w:eastAsia="Times New Roman" w:hAnsi="Verdana" w:cs="Times New Roman"/>
          <w:color w:val="000000"/>
          <w:sz w:val="20"/>
          <w:szCs w:val="20"/>
          <w:lang w:eastAsia="es-ES"/>
        </w:rPr>
        <w:t xml:space="preserve"> que lo ha abandonado, y a la vez, debe recuperar su vida que se está desmoronando progresivamente.</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La </w:t>
      </w:r>
      <w:r w:rsidRPr="000D6FAA">
        <w:rPr>
          <w:rFonts w:ascii="Verdana" w:eastAsia="Times New Roman" w:hAnsi="Verdana" w:cs="Times New Roman"/>
          <w:i/>
          <w:iCs/>
          <w:color w:val="000000"/>
          <w:sz w:val="20"/>
          <w:szCs w:val="20"/>
          <w:lang w:eastAsia="es-ES"/>
        </w:rPr>
        <w:t>investigación</w:t>
      </w:r>
      <w:r w:rsidRPr="000D6FAA">
        <w:rPr>
          <w:rFonts w:ascii="Verdana" w:eastAsia="Times New Roman" w:hAnsi="Verdana" w:cs="Times New Roman"/>
          <w:color w:val="000000"/>
          <w:sz w:val="20"/>
          <w:szCs w:val="20"/>
          <w:lang w:eastAsia="es-ES"/>
        </w:rPr>
        <w:t>, entonces, comienza inadvertidamente, casi por azar. A poco andar, el protagonista se verá envuelto en algún tipo de acto violento, como en </w:t>
      </w:r>
      <w:r w:rsidRPr="000D6FAA">
        <w:rPr>
          <w:rFonts w:ascii="Verdana" w:eastAsia="Times New Roman" w:hAnsi="Verdana" w:cs="Times New Roman"/>
          <w:i/>
          <w:iCs/>
          <w:color w:val="000000"/>
          <w:sz w:val="20"/>
          <w:szCs w:val="20"/>
          <w:lang w:eastAsia="es-ES"/>
        </w:rPr>
        <w:t>Kafka en la orilla</w:t>
      </w:r>
      <w:r w:rsidRPr="000D6FAA">
        <w:rPr>
          <w:rFonts w:ascii="Verdana" w:eastAsia="Times New Roman" w:hAnsi="Verdana" w:cs="Times New Roman"/>
          <w:color w:val="000000"/>
          <w:sz w:val="20"/>
          <w:szCs w:val="20"/>
          <w:lang w:eastAsia="es-ES"/>
        </w:rPr>
        <w:t xml:space="preserve">, en donde uno de sus protagonistas, Kafka </w:t>
      </w:r>
      <w:proofErr w:type="spellStart"/>
      <w:r w:rsidRPr="000D6FAA">
        <w:rPr>
          <w:rFonts w:ascii="Verdana" w:eastAsia="Times New Roman" w:hAnsi="Verdana" w:cs="Times New Roman"/>
          <w:color w:val="000000"/>
          <w:sz w:val="20"/>
          <w:szCs w:val="20"/>
          <w:lang w:eastAsia="es-ES"/>
        </w:rPr>
        <w:t>Tamura</w:t>
      </w:r>
      <w:proofErr w:type="spellEnd"/>
      <w:r w:rsidRPr="000D6FAA">
        <w:rPr>
          <w:rFonts w:ascii="Verdana" w:eastAsia="Times New Roman" w:hAnsi="Verdana" w:cs="Times New Roman"/>
          <w:color w:val="000000"/>
          <w:sz w:val="20"/>
          <w:szCs w:val="20"/>
          <w:lang w:eastAsia="es-ES"/>
        </w:rPr>
        <w:t xml:space="preserve">, parte en búsqueda de su madre y hermana, huyendo de una potencial tragedia </w:t>
      </w:r>
      <w:proofErr w:type="spellStart"/>
      <w:r w:rsidRPr="000D6FAA">
        <w:rPr>
          <w:rFonts w:ascii="Verdana" w:eastAsia="Times New Roman" w:hAnsi="Verdana" w:cs="Times New Roman"/>
          <w:color w:val="000000"/>
          <w:sz w:val="20"/>
          <w:szCs w:val="20"/>
          <w:lang w:eastAsia="es-ES"/>
        </w:rPr>
        <w:t>edípica</w:t>
      </w:r>
      <w:proofErr w:type="spellEnd"/>
      <w:r w:rsidRPr="000D6FAA">
        <w:rPr>
          <w:rFonts w:ascii="Verdana" w:eastAsia="Times New Roman" w:hAnsi="Verdana" w:cs="Times New Roman"/>
          <w:color w:val="000000"/>
          <w:sz w:val="20"/>
          <w:szCs w:val="20"/>
          <w:lang w:eastAsia="es-ES"/>
        </w:rPr>
        <w:t xml:space="preserve"> que atemoriza a su padre y termina por ser uno de los sospechosos de un asesinato; o, más usualmente, en la desaparición de uno de los personajes, como en el caso de </w:t>
      </w:r>
      <w:proofErr w:type="spellStart"/>
      <w:r w:rsidRPr="000D6FAA">
        <w:rPr>
          <w:rFonts w:ascii="Verdana" w:eastAsia="Times New Roman" w:hAnsi="Verdana" w:cs="Times New Roman"/>
          <w:i/>
          <w:iCs/>
          <w:color w:val="000000"/>
          <w:sz w:val="20"/>
          <w:szCs w:val="20"/>
          <w:lang w:eastAsia="es-ES"/>
        </w:rPr>
        <w:t>Sputnik</w:t>
      </w:r>
      <w:proofErr w:type="spellEnd"/>
      <w:r w:rsidRPr="000D6FAA">
        <w:rPr>
          <w:rFonts w:ascii="Verdana" w:eastAsia="Times New Roman" w:hAnsi="Verdana" w:cs="Times New Roman"/>
          <w:i/>
          <w:iCs/>
          <w:color w:val="000000"/>
          <w:sz w:val="20"/>
          <w:szCs w:val="20"/>
          <w:lang w:eastAsia="es-ES"/>
        </w:rPr>
        <w:t>, mi amor</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Supūtoniku</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koibito</w:t>
      </w:r>
      <w:proofErr w:type="spellEnd"/>
      <w:r w:rsidRPr="000D6FAA">
        <w:rPr>
          <w:rFonts w:ascii="Verdana" w:eastAsia="Times New Roman" w:hAnsi="Verdana" w:cs="Times New Roman"/>
          <w:color w:val="000000"/>
          <w:sz w:val="20"/>
          <w:szCs w:val="20"/>
          <w:lang w:eastAsia="es-ES"/>
        </w:rPr>
        <w:t xml:space="preserve">, 1999), en donde el objeto del afecto del narrador, </w:t>
      </w:r>
      <w:proofErr w:type="spellStart"/>
      <w:r w:rsidRPr="000D6FAA">
        <w:rPr>
          <w:rFonts w:ascii="Verdana" w:eastAsia="Times New Roman" w:hAnsi="Verdana" w:cs="Times New Roman"/>
          <w:color w:val="000000"/>
          <w:sz w:val="20"/>
          <w:szCs w:val="20"/>
          <w:lang w:eastAsia="es-ES"/>
        </w:rPr>
        <w:t>Sumire</w:t>
      </w:r>
      <w:proofErr w:type="spellEnd"/>
      <w:r w:rsidRPr="000D6FAA">
        <w:rPr>
          <w:rFonts w:ascii="Verdana" w:eastAsia="Times New Roman" w:hAnsi="Verdana" w:cs="Times New Roman"/>
          <w:color w:val="000000"/>
          <w:sz w:val="20"/>
          <w:szCs w:val="20"/>
          <w:lang w:eastAsia="es-ES"/>
        </w:rPr>
        <w:t>, desaparece sin dejar rastros cuando se encuentra viviendo en una isla.</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Por si fuera poco, la tradicional presencia femenina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la </w:t>
      </w:r>
      <w:r w:rsidRPr="000D6FAA">
        <w:rPr>
          <w:rFonts w:ascii="Verdana" w:eastAsia="Times New Roman" w:hAnsi="Verdana" w:cs="Times New Roman"/>
          <w:i/>
          <w:iCs/>
          <w:color w:val="000000"/>
          <w:sz w:val="20"/>
          <w:szCs w:val="20"/>
          <w:lang w:eastAsia="es-ES"/>
        </w:rPr>
        <w:t>femme fatale</w:t>
      </w:r>
      <w:r w:rsidRPr="000D6FAA">
        <w:rPr>
          <w:rFonts w:ascii="Verdana" w:eastAsia="Times New Roman" w:hAnsi="Verdana" w:cs="Times New Roman"/>
          <w:color w:val="000000"/>
          <w:sz w:val="20"/>
          <w:szCs w:val="20"/>
          <w:lang w:eastAsia="es-ES"/>
        </w:rPr>
        <w:t>, se ve invertida en la obra del autor japonés, puesto que presenta la compañía de mujeres cuyo encanto sobrepasa la reticencia inicial del </w:t>
      </w:r>
      <w:proofErr w:type="spellStart"/>
      <w:r w:rsidRPr="000D6FAA">
        <w:rPr>
          <w:rFonts w:ascii="Verdana" w:eastAsia="Times New Roman" w:hAnsi="Verdana" w:cs="Times New Roman"/>
          <w:i/>
          <w:iCs/>
          <w:color w:val="000000"/>
          <w:sz w:val="20"/>
          <w:szCs w:val="20"/>
          <w:lang w:eastAsia="es-ES"/>
        </w:rPr>
        <w:t>héroe</w:t>
      </w:r>
      <w:r w:rsidRPr="000D6FAA">
        <w:rPr>
          <w:rFonts w:ascii="Verdana" w:eastAsia="Times New Roman" w:hAnsi="Verdana" w:cs="Times New Roman"/>
          <w:color w:val="000000"/>
          <w:sz w:val="20"/>
          <w:szCs w:val="20"/>
          <w:lang w:eastAsia="es-ES"/>
        </w:rPr>
        <w:t>por</w:t>
      </w:r>
      <w:proofErr w:type="spellEnd"/>
      <w:r w:rsidRPr="000D6FAA">
        <w:rPr>
          <w:rFonts w:ascii="Verdana" w:eastAsia="Times New Roman" w:hAnsi="Verdana" w:cs="Times New Roman"/>
          <w:color w:val="000000"/>
          <w:sz w:val="20"/>
          <w:szCs w:val="20"/>
          <w:lang w:eastAsia="es-ES"/>
        </w:rPr>
        <w:t xml:space="preserve"> no verse envuelto en el asunto. La presencia femenina en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es vital y revela varios ángulos desde los cuales es posible su análisis. Valga decir, por el momento, que en </w:t>
      </w:r>
      <w:r w:rsidRPr="000D6FAA">
        <w:rPr>
          <w:rFonts w:ascii="Verdana" w:eastAsia="Times New Roman" w:hAnsi="Verdana" w:cs="Times New Roman"/>
          <w:i/>
          <w:iCs/>
          <w:color w:val="000000"/>
          <w:sz w:val="20"/>
          <w:szCs w:val="20"/>
          <w:lang w:eastAsia="es-ES"/>
        </w:rPr>
        <w:t>Crónica del pájaro</w:t>
      </w:r>
      <w:r w:rsidRPr="000D6FAA">
        <w:rPr>
          <w:rFonts w:ascii="Verdana" w:eastAsia="Times New Roman" w:hAnsi="Verdana" w:cs="Times New Roman"/>
          <w:color w:val="000000"/>
          <w:sz w:val="20"/>
          <w:szCs w:val="20"/>
          <w:lang w:eastAsia="es-ES"/>
        </w:rPr>
        <w:t xml:space="preserve">... existen al menos tres mujeres que guían y meten en problemas al protagonista (Creta </w:t>
      </w:r>
      <w:proofErr w:type="spellStart"/>
      <w:r w:rsidRPr="000D6FAA">
        <w:rPr>
          <w:rFonts w:ascii="Verdana" w:eastAsia="Times New Roman" w:hAnsi="Verdana" w:cs="Times New Roman"/>
          <w:color w:val="000000"/>
          <w:sz w:val="20"/>
          <w:szCs w:val="20"/>
          <w:lang w:eastAsia="es-ES"/>
        </w:rPr>
        <w:t>Kanoo</w:t>
      </w:r>
      <w:proofErr w:type="spellEnd"/>
      <w:r w:rsidRPr="000D6FAA">
        <w:rPr>
          <w:rFonts w:ascii="Verdana" w:eastAsia="Times New Roman" w:hAnsi="Verdana" w:cs="Times New Roman"/>
          <w:color w:val="000000"/>
          <w:sz w:val="20"/>
          <w:szCs w:val="20"/>
          <w:lang w:eastAsia="es-ES"/>
        </w:rPr>
        <w:t xml:space="preserve">, Malta </w:t>
      </w:r>
      <w:proofErr w:type="spellStart"/>
      <w:r w:rsidRPr="000D6FAA">
        <w:rPr>
          <w:rFonts w:ascii="Verdana" w:eastAsia="Times New Roman" w:hAnsi="Verdana" w:cs="Times New Roman"/>
          <w:color w:val="000000"/>
          <w:sz w:val="20"/>
          <w:szCs w:val="20"/>
          <w:lang w:eastAsia="es-ES"/>
        </w:rPr>
        <w:t>Kanoo</w:t>
      </w:r>
      <w:proofErr w:type="spellEnd"/>
      <w:r w:rsidRPr="000D6FAA">
        <w:rPr>
          <w:rFonts w:ascii="Verdana" w:eastAsia="Times New Roman" w:hAnsi="Verdana" w:cs="Times New Roman"/>
          <w:color w:val="000000"/>
          <w:sz w:val="20"/>
          <w:szCs w:val="20"/>
          <w:lang w:eastAsia="es-ES"/>
        </w:rPr>
        <w:t xml:space="preserve"> y </w:t>
      </w:r>
      <w:proofErr w:type="spellStart"/>
      <w:r w:rsidRPr="000D6FAA">
        <w:rPr>
          <w:rFonts w:ascii="Verdana" w:eastAsia="Times New Roman" w:hAnsi="Verdana" w:cs="Times New Roman"/>
          <w:color w:val="000000"/>
          <w:sz w:val="20"/>
          <w:szCs w:val="20"/>
          <w:lang w:eastAsia="es-ES"/>
        </w:rPr>
        <w:t>May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Kasahara</w:t>
      </w:r>
      <w:proofErr w:type="spellEnd"/>
      <w:r w:rsidRPr="000D6FAA">
        <w:rPr>
          <w:rFonts w:ascii="Verdana" w:eastAsia="Times New Roman" w:hAnsi="Verdana" w:cs="Times New Roman"/>
          <w:color w:val="000000"/>
          <w:sz w:val="20"/>
          <w:szCs w:val="20"/>
          <w:lang w:eastAsia="es-ES"/>
        </w:rPr>
        <w:t>) así como en </w:t>
      </w:r>
      <w:proofErr w:type="spellStart"/>
      <w:r w:rsidRPr="000D6FAA">
        <w:rPr>
          <w:rFonts w:ascii="Verdana" w:eastAsia="Times New Roman" w:hAnsi="Verdana" w:cs="Times New Roman"/>
          <w:i/>
          <w:iCs/>
          <w:color w:val="000000"/>
          <w:sz w:val="20"/>
          <w:szCs w:val="20"/>
          <w:lang w:eastAsia="es-ES"/>
        </w:rPr>
        <w:t>Sputnik</w:t>
      </w:r>
      <w:proofErr w:type="spellEnd"/>
      <w:r w:rsidRPr="000D6FAA">
        <w:rPr>
          <w:rFonts w:ascii="Verdana" w:eastAsia="Times New Roman" w:hAnsi="Verdana" w:cs="Times New Roman"/>
          <w:i/>
          <w:iCs/>
          <w:color w:val="000000"/>
          <w:sz w:val="20"/>
          <w:szCs w:val="20"/>
          <w:lang w:eastAsia="es-ES"/>
        </w:rPr>
        <w:t>, mi amor</w:t>
      </w:r>
      <w:r w:rsidRPr="000D6FAA">
        <w:rPr>
          <w:rFonts w:ascii="Verdana" w:eastAsia="Times New Roman" w:hAnsi="Verdana" w:cs="Times New Roman"/>
          <w:color w:val="000000"/>
          <w:sz w:val="20"/>
          <w:szCs w:val="20"/>
          <w:lang w:eastAsia="es-ES"/>
        </w:rPr>
        <w:t> tanto el objeto amoroso de K -obsesión amorosa del protagonista- como Muy, amante y jefa de su obsesión, no hacen sino sumarle inconvenientes al héroe de la novela. La figura femenina funciona también como impulsora de la investigación, como es el caso de </w:t>
      </w:r>
      <w:r w:rsidRPr="000D6FAA">
        <w:rPr>
          <w:rFonts w:ascii="Verdana" w:eastAsia="Times New Roman" w:hAnsi="Verdana" w:cs="Times New Roman"/>
          <w:i/>
          <w:iCs/>
          <w:color w:val="000000"/>
          <w:sz w:val="20"/>
          <w:szCs w:val="20"/>
          <w:lang w:eastAsia="es-ES"/>
        </w:rPr>
        <w:t>Los años de peregrinación del chico sin color</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Shikisai</w:t>
      </w:r>
      <w:proofErr w:type="spellEnd"/>
      <w:r w:rsidRPr="000D6FAA">
        <w:rPr>
          <w:rFonts w:ascii="Verdana" w:eastAsia="Times New Roman" w:hAnsi="Verdana" w:cs="Times New Roman"/>
          <w:i/>
          <w:iCs/>
          <w:color w:val="000000"/>
          <w:sz w:val="20"/>
          <w:szCs w:val="20"/>
          <w:lang w:eastAsia="es-ES"/>
        </w:rPr>
        <w:t xml:space="preserve"> o </w:t>
      </w:r>
      <w:proofErr w:type="spellStart"/>
      <w:r w:rsidRPr="000D6FAA">
        <w:rPr>
          <w:rFonts w:ascii="Verdana" w:eastAsia="Times New Roman" w:hAnsi="Verdana" w:cs="Times New Roman"/>
          <w:i/>
          <w:iCs/>
          <w:color w:val="000000"/>
          <w:sz w:val="20"/>
          <w:szCs w:val="20"/>
          <w:lang w:eastAsia="es-ES"/>
        </w:rPr>
        <w:t>motanai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Tazaki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Tsukuru</w:t>
      </w:r>
      <w:proofErr w:type="spellEnd"/>
      <w:r w:rsidRPr="000D6FAA">
        <w:rPr>
          <w:rFonts w:ascii="Verdana" w:eastAsia="Times New Roman" w:hAnsi="Verdana" w:cs="Times New Roman"/>
          <w:i/>
          <w:iCs/>
          <w:color w:val="000000"/>
          <w:sz w:val="20"/>
          <w:szCs w:val="20"/>
          <w:lang w:eastAsia="es-ES"/>
        </w:rPr>
        <w:t xml:space="preserve"> to, </w:t>
      </w:r>
      <w:proofErr w:type="spellStart"/>
      <w:r w:rsidRPr="000D6FAA">
        <w:rPr>
          <w:rFonts w:ascii="Verdana" w:eastAsia="Times New Roman" w:hAnsi="Verdana" w:cs="Times New Roman"/>
          <w:i/>
          <w:iCs/>
          <w:color w:val="000000"/>
          <w:sz w:val="20"/>
          <w:szCs w:val="20"/>
          <w:lang w:eastAsia="es-ES"/>
        </w:rPr>
        <w:t>kare</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junrei</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toshi</w:t>
      </w:r>
      <w:proofErr w:type="spellEnd"/>
      <w:r w:rsidRPr="000D6FAA">
        <w:rPr>
          <w:rFonts w:ascii="Verdana" w:eastAsia="Times New Roman" w:hAnsi="Verdana" w:cs="Times New Roman"/>
          <w:color w:val="000000"/>
          <w:sz w:val="20"/>
          <w:szCs w:val="20"/>
          <w:lang w:eastAsia="es-ES"/>
        </w:rPr>
        <w:t xml:space="preserve">, 2013), en donde el personaje de Sara insta a </w:t>
      </w:r>
      <w:proofErr w:type="spellStart"/>
      <w:r w:rsidRPr="000D6FAA">
        <w:rPr>
          <w:rFonts w:ascii="Verdana" w:eastAsia="Times New Roman" w:hAnsi="Verdana" w:cs="Times New Roman"/>
          <w:color w:val="000000"/>
          <w:sz w:val="20"/>
          <w:szCs w:val="20"/>
          <w:lang w:eastAsia="es-ES"/>
        </w:rPr>
        <w:t>Tsukuru</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Tazaki</w:t>
      </w:r>
      <w:proofErr w:type="spellEnd"/>
      <w:r w:rsidRPr="000D6FAA">
        <w:rPr>
          <w:rFonts w:ascii="Verdana" w:eastAsia="Times New Roman" w:hAnsi="Verdana" w:cs="Times New Roman"/>
          <w:color w:val="000000"/>
          <w:sz w:val="20"/>
          <w:szCs w:val="20"/>
          <w:lang w:eastAsia="es-ES"/>
        </w:rPr>
        <w:t>, protagonista del texto, a encontrar la verdad acerca de su pasado (cfr. 95-98).</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Finalmente, tanto la novela negra como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coinciden en que ambas no presentan una lección moral que surja como resultado de la investigación y, aunque la Verdad, completa o parcialmente, emerge, mueren personas, la justicia se muestra como algo elusivo y el mundo permanece como un lugar peligroso y dejado de lado por la mano de Dios.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Hay aquí, sin embargo, algunas diferencias claras con la fórmula más tradicional del </w:t>
      </w:r>
      <w:proofErr w:type="spellStart"/>
      <w:r w:rsidRPr="000D6FAA">
        <w:rPr>
          <w:rFonts w:ascii="Verdana" w:eastAsia="Times New Roman" w:hAnsi="Verdana" w:cs="Times New Roman"/>
          <w:i/>
          <w:iCs/>
          <w:color w:val="000000"/>
          <w:sz w:val="20"/>
          <w:szCs w:val="20"/>
          <w:lang w:eastAsia="es-ES"/>
        </w:rPr>
        <w:t>hard</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boiled</w:t>
      </w:r>
      <w:proofErr w:type="spellEnd"/>
      <w:r w:rsidRPr="000D6FAA">
        <w:rPr>
          <w:rFonts w:ascii="Verdana" w:eastAsia="Times New Roman" w:hAnsi="Verdana" w:cs="Times New Roman"/>
          <w:color w:val="000000"/>
          <w:sz w:val="20"/>
          <w:szCs w:val="20"/>
          <w:lang w:eastAsia="es-ES"/>
        </w:rPr>
        <w:t> y que demuestran el complejo proceso de trasformación que ha sufrido en manos del autor japonés: primero, la receta clásica suele finalizar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confrontation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between</w:t>
      </w:r>
      <w:proofErr w:type="spellEnd"/>
      <w:r w:rsidRPr="000D6FAA">
        <w:rPr>
          <w:rFonts w:ascii="Verdana" w:eastAsia="Times New Roman" w:hAnsi="Verdana" w:cs="Times New Roman"/>
          <w:color w:val="000000"/>
          <w:sz w:val="20"/>
          <w:szCs w:val="20"/>
          <w:lang w:eastAsia="es-ES"/>
        </w:rPr>
        <w:t xml:space="preserve"> detective and criminal” (</w:t>
      </w:r>
      <w:proofErr w:type="spellStart"/>
      <w:r w:rsidRPr="000D6FAA">
        <w:rPr>
          <w:rFonts w:ascii="Verdana" w:eastAsia="Times New Roman" w:hAnsi="Verdana" w:cs="Times New Roman"/>
          <w:color w:val="000000"/>
          <w:sz w:val="20"/>
          <w:szCs w:val="20"/>
          <w:lang w:eastAsia="es-ES"/>
        </w:rPr>
        <w:t>Cawelti</w:t>
      </w:r>
      <w:proofErr w:type="spellEnd"/>
      <w:r w:rsidRPr="000D6FAA">
        <w:rPr>
          <w:rFonts w:ascii="Verdana" w:eastAsia="Times New Roman" w:hAnsi="Verdana" w:cs="Times New Roman"/>
          <w:color w:val="000000"/>
          <w:sz w:val="20"/>
          <w:szCs w:val="20"/>
          <w:lang w:eastAsia="es-ES"/>
        </w:rPr>
        <w:t xml:space="preserve"> 143). Como en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suele no existir un criminal identificable mediante un personaje, esta confrontación desaparece: el antagonista entonces pasa a ser la propia sociedad contemporánea en la medida en que es ella la que establece las trabas que le impiden avanzar a los protagonistas de las historias; antagonista podría ser también el propio inconsciente de los personajes, lado oscuro al que ellos deben enfrentarse para resolver el misterio o simplemente sobrevivir.</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Otra diferencia con esta tradición reside en que el protagonista no alcanza su realización al tomar una postura moral contra el delincuente. En este sentido, los personajes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aun cuando pueden lograr un crecimiento personal, continúan perdidos en un mundo corporativo y hostil, que no logran comprender del todo: "Pero el mundo que me rodeaba, cuanto más se reducía, cuanto más se inmovilizaba, más parecía llenarse de acontecimientos extraños, de personas extrañas que irrumpían en él. Como si hubieran estado desde siempre en las sombras aguardando pacientes a que yo aflojara el paso. Y cada vez que el </w:t>
      </w:r>
      <w:r w:rsidRPr="000D6FAA">
        <w:rPr>
          <w:rFonts w:ascii="Verdana" w:eastAsia="Times New Roman" w:hAnsi="Verdana" w:cs="Times New Roman"/>
          <w:i/>
          <w:iCs/>
          <w:color w:val="000000"/>
          <w:sz w:val="20"/>
          <w:szCs w:val="20"/>
          <w:lang w:eastAsia="es-ES"/>
        </w:rPr>
        <w:t>pájaro-que-da-cuerda</w:t>
      </w:r>
      <w:r w:rsidRPr="000D6FAA">
        <w:rPr>
          <w:rFonts w:ascii="Verdana" w:eastAsia="Times New Roman" w:hAnsi="Verdana" w:cs="Times New Roman"/>
          <w:color w:val="000000"/>
          <w:sz w:val="20"/>
          <w:szCs w:val="20"/>
          <w:lang w:eastAsia="es-ES"/>
        </w:rPr>
        <w:t> se acercaba a mi jardín y daba cuerda al mundo, éste parecía hundirse más profundamente en el caos"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182-3).</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Si, en teoría, en el mundo de la ficción de detectives (al menos en el policial clásico de enigma), el héroe restablece el orden perdido a causa del crimen cometido, en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este héroe descubre que en su mundo el equilibrio se perdió mucho antes de que la narración comenzara y al cerrar la obra, en el mejor de los casos, sólo logra atisbar una mera posibilidad de comprensión de este ambiente: "Si no contrastaba cada hecho con detenimiento, siguiendo un orden estricto, no podía discernir hasta dónde llegaba la realidad y dónde empezaba la fantasía. El muro que dividía ambos territorios empezaba a fundirse. En mi memoria, al menos, lo real y lo irreal coexistían con una consistencia y una nitidez casi idénticas"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405). A la vez, el lector, asiste a este desolador descubrimiento por medio de la pesquisa existencial que realizan los protagonistas.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Una tercera </w:t>
      </w:r>
      <w:proofErr w:type="spellStart"/>
      <w:r w:rsidRPr="000D6FAA">
        <w:rPr>
          <w:rFonts w:ascii="Verdana" w:eastAsia="Times New Roman" w:hAnsi="Verdana" w:cs="Times New Roman"/>
          <w:i/>
          <w:iCs/>
          <w:color w:val="000000"/>
          <w:sz w:val="20"/>
          <w:szCs w:val="20"/>
          <w:lang w:eastAsia="es-ES"/>
        </w:rPr>
        <w:t>hibridización</w:t>
      </w:r>
      <w:proofErr w:type="spellEnd"/>
      <w:r w:rsidRPr="000D6FAA">
        <w:rPr>
          <w:rFonts w:ascii="Verdana" w:eastAsia="Times New Roman" w:hAnsi="Verdana" w:cs="Times New Roman"/>
          <w:color w:val="000000"/>
          <w:sz w:val="20"/>
          <w:szCs w:val="20"/>
          <w:lang w:eastAsia="es-ES"/>
        </w:rPr>
        <w:t> que se establece con el género negro se da en relación con la vida del detective. En la fórmula clásica, pese a que esta parece un fracaso es, de hecho, una forma de rebelión y / o de rechazo contra los conceptos de éxito y respetabilidad de la sociedad en que se desenvuelve. El </w:t>
      </w:r>
      <w:r w:rsidRPr="000D6FAA">
        <w:rPr>
          <w:rFonts w:ascii="Verdana" w:eastAsia="Times New Roman" w:hAnsi="Verdana" w:cs="Times New Roman"/>
          <w:i/>
          <w:iCs/>
          <w:color w:val="000000"/>
          <w:sz w:val="20"/>
          <w:szCs w:val="20"/>
          <w:lang w:eastAsia="es-ES"/>
        </w:rPr>
        <w:t>investigador</w:t>
      </w:r>
      <w:r w:rsidRPr="000D6FAA">
        <w:rPr>
          <w:rFonts w:ascii="Verdana" w:eastAsia="Times New Roman" w:hAnsi="Verdana" w:cs="Times New Roman"/>
          <w:color w:val="000000"/>
          <w:sz w:val="20"/>
          <w:szCs w:val="20"/>
          <w:lang w:eastAsia="es-ES"/>
        </w:rPr>
        <w:t xml:space="preserve"> en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no vive (ni siente) este aparente fracaso sino que, se encuentra (sobre) viviendo dentro del sistema y en su inadaptación existencial a este tipo de vida, se sumerge en una depresión profunda de la cual no parece percatarse, pero que inunda todos y cada uno de los aspectos de su cotidianeidad. Él no se rebela contra el sistema sino que acepta sus reglas, al menos aparentemente. Es al comenzar a descubrir lo frustrante y absurdo de la vida posmoderna cuando, mediante la investigación que lleva a cabo, empieza a cuestionarse su lugar en la vida </w:t>
      </w:r>
      <w:r w:rsidRPr="000D6FAA">
        <w:rPr>
          <w:rFonts w:ascii="Verdana" w:eastAsia="Times New Roman" w:hAnsi="Verdana" w:cs="Times New Roman"/>
          <w:i/>
          <w:iCs/>
          <w:color w:val="000000"/>
          <w:sz w:val="20"/>
          <w:szCs w:val="20"/>
          <w:lang w:eastAsia="es-ES"/>
        </w:rPr>
        <w:t>adulta</w:t>
      </w:r>
      <w:r w:rsidRPr="000D6FAA">
        <w:rPr>
          <w:rFonts w:ascii="Verdana" w:eastAsia="Times New Roman" w:hAnsi="Verdana" w:cs="Times New Roman"/>
          <w:color w:val="000000"/>
          <w:sz w:val="20"/>
          <w:szCs w:val="20"/>
          <w:lang w:eastAsia="es-ES"/>
        </w:rPr>
        <w:t>, por lo que como lectores asistimos al choque de sus expectativas con la realidad escenificada: "En este mundo, nada hay tan cruel como la desolación de no desear nada."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494). Esta investigación, en donde el detective duro aparece como un “</w:t>
      </w:r>
      <w:proofErr w:type="spellStart"/>
      <w:r w:rsidRPr="000D6FAA">
        <w:rPr>
          <w:rFonts w:ascii="Verdana" w:eastAsia="Times New Roman" w:hAnsi="Verdana" w:cs="Times New Roman"/>
          <w:color w:val="000000"/>
          <w:sz w:val="20"/>
          <w:szCs w:val="20"/>
          <w:lang w:eastAsia="es-ES"/>
        </w:rPr>
        <w:t>lone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knight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fighting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dragons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past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trying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existentially</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establish</w:t>
      </w:r>
      <w:proofErr w:type="spellEnd"/>
      <w:r w:rsidRPr="000D6FAA">
        <w:rPr>
          <w:rFonts w:ascii="Verdana" w:eastAsia="Times New Roman" w:hAnsi="Verdana" w:cs="Times New Roman"/>
          <w:color w:val="000000"/>
          <w:sz w:val="20"/>
          <w:szCs w:val="20"/>
          <w:lang w:eastAsia="es-ES"/>
        </w:rPr>
        <w:t xml:space="preserve"> a moral </w:t>
      </w:r>
      <w:proofErr w:type="spellStart"/>
      <w:r w:rsidRPr="000D6FAA">
        <w:rPr>
          <w:rFonts w:ascii="Verdana" w:eastAsia="Times New Roman" w:hAnsi="Verdana" w:cs="Times New Roman"/>
          <w:color w:val="000000"/>
          <w:sz w:val="20"/>
          <w:szCs w:val="20"/>
          <w:lang w:eastAsia="es-ES"/>
        </w:rPr>
        <w:t>point</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aimless</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destructive</w:t>
      </w:r>
      <w:proofErr w:type="spellEnd"/>
      <w:r w:rsidRPr="000D6FAA">
        <w:rPr>
          <w:rFonts w:ascii="Verdana" w:eastAsia="Times New Roman" w:hAnsi="Verdana" w:cs="Times New Roman"/>
          <w:color w:val="000000"/>
          <w:sz w:val="20"/>
          <w:szCs w:val="20"/>
          <w:lang w:eastAsia="es-ES"/>
        </w:rPr>
        <w:t xml:space="preserve"> cosmos” (Herbert 200) le posibilita al héroe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dar el primer paso en el reconocimiento del mundo que lo rodea: “Empecé a tomar una distancia perpetua ante el otro, fuera quien fuese, y a mantenerla mientras estudiaba su actitud. Aprendí a no creerme todo lo que la gente dice” (</w:t>
      </w:r>
      <w:proofErr w:type="spellStart"/>
      <w:r w:rsidRPr="000D6FAA">
        <w:rPr>
          <w:rFonts w:ascii="Verdana" w:eastAsia="Times New Roman" w:hAnsi="Verdana" w:cs="Times New Roman"/>
          <w:i/>
          <w:iCs/>
          <w:color w:val="000000"/>
          <w:sz w:val="20"/>
          <w:szCs w:val="20"/>
          <w:lang w:eastAsia="es-ES"/>
        </w:rPr>
        <w:t>Sputnik</w:t>
      </w:r>
      <w:proofErr w:type="spellEnd"/>
      <w:r w:rsidRPr="000D6FAA">
        <w:rPr>
          <w:rFonts w:ascii="Verdana" w:eastAsia="Times New Roman" w:hAnsi="Verdana" w:cs="Times New Roman"/>
          <w:i/>
          <w:iCs/>
          <w:color w:val="000000"/>
          <w:sz w:val="20"/>
          <w:szCs w:val="20"/>
          <w:lang w:eastAsia="es-ES"/>
        </w:rPr>
        <w:t>...,</w:t>
      </w:r>
      <w:r w:rsidRPr="000D6FAA">
        <w:rPr>
          <w:rFonts w:ascii="Verdana" w:eastAsia="Times New Roman" w:hAnsi="Verdana" w:cs="Times New Roman"/>
          <w:color w:val="000000"/>
          <w:sz w:val="20"/>
          <w:szCs w:val="20"/>
          <w:lang w:eastAsia="es-ES"/>
        </w:rPr>
        <w:t> 68); también se percibe el rechazo del mundo exterior en </w:t>
      </w:r>
      <w:r w:rsidRPr="000D6FAA">
        <w:rPr>
          <w:rFonts w:ascii="Verdana" w:eastAsia="Times New Roman" w:hAnsi="Verdana" w:cs="Times New Roman"/>
          <w:i/>
          <w:iCs/>
          <w:color w:val="000000"/>
          <w:sz w:val="20"/>
          <w:szCs w:val="20"/>
          <w:lang w:eastAsia="es-ES"/>
        </w:rPr>
        <w:t>Los años…</w:t>
      </w:r>
      <w:r w:rsidRPr="000D6FAA">
        <w:rPr>
          <w:rFonts w:ascii="Verdana" w:eastAsia="Times New Roman" w:hAnsi="Verdana" w:cs="Times New Roman"/>
          <w:color w:val="000000"/>
          <w:sz w:val="20"/>
          <w:szCs w:val="20"/>
          <w:lang w:eastAsia="es-ES"/>
        </w:rPr>
        <w:t xml:space="preserve"> cuando el personaje piensa en suicidarse: “Así este mundo habría dejado de existir: La idea le seducía: este mundo no existiría y lo que él tenía por realidad ya no sería real” (9). En este sentido, al leer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el lector asiste al paso anterior al que llevan a cabo los detectives tradicionales: el comienzo del fin.</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Como consecuencia de estos elementos presentes en la obra del autor nipón y al igual que en las narraciones de </w:t>
      </w:r>
      <w:proofErr w:type="spellStart"/>
      <w:r w:rsidRPr="000D6FAA">
        <w:rPr>
          <w:rFonts w:ascii="Verdana" w:eastAsia="Times New Roman" w:hAnsi="Verdana" w:cs="Times New Roman"/>
          <w:color w:val="000000"/>
          <w:sz w:val="20"/>
          <w:szCs w:val="20"/>
          <w:lang w:eastAsia="es-ES"/>
        </w:rPr>
        <w:t>Hammet</w:t>
      </w:r>
      <w:proofErr w:type="spellEnd"/>
      <w:r w:rsidRPr="000D6FAA">
        <w:rPr>
          <w:rFonts w:ascii="Verdana" w:eastAsia="Times New Roman" w:hAnsi="Verdana" w:cs="Times New Roman"/>
          <w:color w:val="000000"/>
          <w:sz w:val="20"/>
          <w:szCs w:val="20"/>
          <w:lang w:eastAsia="es-ES"/>
        </w:rPr>
        <w:t xml:space="preserve"> y Chandler, en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el detective se configura mediante un cuestionamiento acerca de lo humano y la existencia. Sus héroes, si es que logran llegar a la solución del misterio, no lo hacen por medio del uso de la razón sino que su </w:t>
      </w:r>
      <w:r w:rsidRPr="000D6FAA">
        <w:rPr>
          <w:rFonts w:ascii="Verdana" w:eastAsia="Times New Roman" w:hAnsi="Verdana" w:cs="Times New Roman"/>
          <w:i/>
          <w:iCs/>
          <w:color w:val="000000"/>
          <w:sz w:val="20"/>
          <w:szCs w:val="20"/>
          <w:lang w:eastAsia="es-ES"/>
        </w:rPr>
        <w:t>modus</w:t>
      </w:r>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operandi</w:t>
      </w:r>
      <w:r w:rsidRPr="000D6FAA">
        <w:rPr>
          <w:rFonts w:ascii="Verdana" w:eastAsia="Times New Roman" w:hAnsi="Verdana" w:cs="Times New Roman"/>
          <w:color w:val="000000"/>
          <w:sz w:val="20"/>
          <w:szCs w:val="20"/>
          <w:lang w:eastAsia="es-ES"/>
        </w:rPr>
        <w:t xml:space="preserve">, al igual que su forma de existir, es existencial e irónicamente lúdica. A diferencia de los anteriores,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posee una constante de finales abiertos e incertezas surgidas a lo largo de la narración que quedan sin solucionar -elemento propio de la tradición literaria japonesa, por lo demás: el lector, tanto como el protagonista, se deja llevar por el flujo narrativo de la ficción, mientras presencian sucesos inexplicables y o incomprensibles que los llevan a interrogarse y cuestionarse acerca de su condición en el mundo que habita:</w:t>
      </w:r>
    </w:p>
    <w:p w:rsidR="000D6FAA" w:rsidRPr="000D6FAA" w:rsidRDefault="000D6FAA" w:rsidP="000D6FAA">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A </w:t>
      </w:r>
      <w:proofErr w:type="gramStart"/>
      <w:r w:rsidRPr="000D6FAA">
        <w:rPr>
          <w:rFonts w:ascii="Verdana" w:eastAsia="Times New Roman" w:hAnsi="Verdana" w:cs="Times New Roman"/>
          <w:color w:val="000000"/>
          <w:sz w:val="20"/>
          <w:szCs w:val="20"/>
          <w:lang w:eastAsia="es-ES"/>
        </w:rPr>
        <w:t>mi</w:t>
      </w:r>
      <w:proofErr w:type="gramEnd"/>
      <w:r w:rsidRPr="000D6FAA">
        <w:rPr>
          <w:rFonts w:ascii="Verdana" w:eastAsia="Times New Roman" w:hAnsi="Verdana" w:cs="Times New Roman"/>
          <w:color w:val="000000"/>
          <w:sz w:val="20"/>
          <w:szCs w:val="20"/>
          <w:lang w:eastAsia="es-ES"/>
        </w:rPr>
        <w:t xml:space="preserve"> alrededor va sucediendo una cosa tras otra. Algunas las he elegido yo, otras no. Pero yo ya no soy capaz de distinguir las unas de las otras […] Tengo la sensación de que lo único que hago es ir calcando lo que alguien ya ha decidido de antemano. Y de que, por más que piense por mí mismo, por más que me esfuerce, todo es inútil. Al contrario, cuanto más lo intento, más siento que estoy dejando de ser rápidamente yo (</w:t>
      </w:r>
      <w:r w:rsidRPr="000D6FAA">
        <w:rPr>
          <w:rFonts w:ascii="Verdana" w:eastAsia="Times New Roman" w:hAnsi="Verdana" w:cs="Times New Roman"/>
          <w:i/>
          <w:iCs/>
          <w:color w:val="000000"/>
          <w:sz w:val="20"/>
          <w:szCs w:val="20"/>
          <w:lang w:eastAsia="es-ES"/>
        </w:rPr>
        <w:t>Kafka,</w:t>
      </w:r>
      <w:r w:rsidRPr="000D6FAA">
        <w:rPr>
          <w:rFonts w:ascii="Verdana" w:eastAsia="Times New Roman" w:hAnsi="Verdana" w:cs="Times New Roman"/>
          <w:color w:val="000000"/>
          <w:sz w:val="20"/>
          <w:szCs w:val="20"/>
          <w:lang w:eastAsia="es-ES"/>
        </w:rPr>
        <w:t> 252).</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Al igual que el detective de la novela negra, quien investiga descubre que la maldad es endémica al orden mientras “</w:t>
      </w:r>
      <w:proofErr w:type="spellStart"/>
      <w:r w:rsidRPr="000D6FAA">
        <w:rPr>
          <w:rFonts w:ascii="Verdana" w:eastAsia="Times New Roman" w:hAnsi="Verdana" w:cs="Times New Roman"/>
          <w:color w:val="000000"/>
          <w:sz w:val="20"/>
          <w:szCs w:val="20"/>
          <w:lang w:eastAsia="es-ES"/>
        </w:rPr>
        <w:t>resists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blandishment</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bribery</w:t>
      </w:r>
      <w:proofErr w:type="spellEnd"/>
      <w:r w:rsidRPr="000D6FAA">
        <w:rPr>
          <w:rFonts w:ascii="Verdana" w:eastAsia="Times New Roman" w:hAnsi="Verdana" w:cs="Times New Roman"/>
          <w:color w:val="000000"/>
          <w:sz w:val="20"/>
          <w:szCs w:val="20"/>
          <w:lang w:eastAsia="es-ES"/>
        </w:rPr>
        <w:t xml:space="preserve"> and sets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own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high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standards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without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regard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conventions</w:t>
      </w:r>
      <w:proofErr w:type="spellEnd"/>
      <w:r w:rsidRPr="000D6FAA">
        <w:rPr>
          <w:rFonts w:ascii="Verdana" w:eastAsia="Times New Roman" w:hAnsi="Verdana" w:cs="Times New Roman"/>
          <w:color w:val="000000"/>
          <w:sz w:val="20"/>
          <w:szCs w:val="20"/>
          <w:lang w:eastAsia="es-ES"/>
        </w:rPr>
        <w:t xml:space="preserve"> of a </w:t>
      </w:r>
      <w:proofErr w:type="spellStart"/>
      <w:r w:rsidRPr="000D6FAA">
        <w:rPr>
          <w:rFonts w:ascii="Verdana" w:eastAsia="Times New Roman" w:hAnsi="Verdana" w:cs="Times New Roman"/>
          <w:color w:val="000000"/>
          <w:sz w:val="20"/>
          <w:szCs w:val="20"/>
          <w:lang w:eastAsia="es-ES"/>
        </w:rPr>
        <w:t>fictional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world</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which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their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style</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morality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seems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unique</w:t>
      </w:r>
      <w:proofErr w:type="spellEnd"/>
      <w:r w:rsidRPr="000D6FAA">
        <w:rPr>
          <w:rFonts w:ascii="Verdana" w:eastAsia="Times New Roman" w:hAnsi="Verdana" w:cs="Times New Roman"/>
          <w:color w:val="000000"/>
          <w:sz w:val="20"/>
          <w:szCs w:val="20"/>
          <w:lang w:eastAsia="es-ES"/>
        </w:rPr>
        <w:t xml:space="preserve">” (Herbert 202); el investigador en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solo es capaz de vislumbrar o percibir que algo anda mal con el mundo, que no todo funciona a la perfección y que, pese a haber cumplido con todas las expectativas que la sociedad contemporánea le plantea, no ha logrado, siquiera, atisbar la felicidad. En el mejor de los casos, la felicidad queda depositada en algún momento del pasado juvenil o infantil, que se yergue como un muro nostálgico que ensombrece su existencia actual: “No es que no tuviera nadie a mi lado, pero me encontraba terriblemente sola. Y era porque sabía que jamás volvería a ser tan feliz como lo estaba siendo entonces. Era lo único que sabía con certeza.” (</w:t>
      </w:r>
      <w:r w:rsidRPr="000D6FAA">
        <w:rPr>
          <w:rFonts w:ascii="Verdana" w:eastAsia="Times New Roman" w:hAnsi="Verdana" w:cs="Times New Roman"/>
          <w:i/>
          <w:iCs/>
          <w:color w:val="000000"/>
          <w:sz w:val="20"/>
          <w:szCs w:val="20"/>
          <w:lang w:eastAsia="es-ES"/>
        </w:rPr>
        <w:t>Kafka…,</w:t>
      </w:r>
      <w:r w:rsidRPr="000D6FAA">
        <w:rPr>
          <w:rFonts w:ascii="Verdana" w:eastAsia="Times New Roman" w:hAnsi="Verdana" w:cs="Times New Roman"/>
          <w:color w:val="000000"/>
          <w:sz w:val="20"/>
          <w:szCs w:val="20"/>
          <w:lang w:eastAsia="es-ES"/>
        </w:rPr>
        <w:t> 313). En este sentido, la </w:t>
      </w:r>
      <w:r w:rsidRPr="000D6FAA">
        <w:rPr>
          <w:rFonts w:ascii="Verdana" w:eastAsia="Times New Roman" w:hAnsi="Verdana" w:cs="Times New Roman"/>
          <w:i/>
          <w:iCs/>
          <w:color w:val="000000"/>
          <w:sz w:val="20"/>
          <w:szCs w:val="20"/>
          <w:lang w:eastAsia="es-ES"/>
        </w:rPr>
        <w:t>suavidad</w:t>
      </w:r>
      <w:r w:rsidRPr="000D6FAA">
        <w:rPr>
          <w:rFonts w:ascii="Verdana" w:eastAsia="Times New Roman" w:hAnsi="Verdana" w:cs="Times New Roman"/>
          <w:color w:val="000000"/>
          <w:sz w:val="20"/>
          <w:szCs w:val="20"/>
          <w:lang w:eastAsia="es-ES"/>
        </w:rPr>
        <w:t> o </w:t>
      </w:r>
      <w:r w:rsidRPr="000D6FAA">
        <w:rPr>
          <w:rFonts w:ascii="Verdana" w:eastAsia="Times New Roman" w:hAnsi="Verdana" w:cs="Times New Roman"/>
          <w:i/>
          <w:iCs/>
          <w:color w:val="000000"/>
          <w:sz w:val="20"/>
          <w:szCs w:val="20"/>
          <w:lang w:eastAsia="es-ES"/>
        </w:rPr>
        <w:t>gentileza</w:t>
      </w:r>
      <w:r w:rsidRPr="000D6FAA">
        <w:rPr>
          <w:rFonts w:ascii="Verdana" w:eastAsia="Times New Roman" w:hAnsi="Verdana" w:cs="Times New Roman"/>
          <w:color w:val="000000"/>
          <w:sz w:val="20"/>
          <w:szCs w:val="20"/>
          <w:lang w:eastAsia="es-ES"/>
        </w:rPr>
        <w:t> que se puede encontrar bajo la rudeza y el escepticismo superficial propio de los detectives </w:t>
      </w:r>
      <w:r w:rsidRPr="000D6FAA">
        <w:rPr>
          <w:rFonts w:ascii="Verdana" w:eastAsia="Times New Roman" w:hAnsi="Verdana" w:cs="Times New Roman"/>
          <w:i/>
          <w:iCs/>
          <w:color w:val="000000"/>
          <w:sz w:val="20"/>
          <w:szCs w:val="20"/>
          <w:lang w:eastAsia="es-ES"/>
        </w:rPr>
        <w:t>duros,</w:t>
      </w:r>
      <w:r w:rsidRPr="000D6FAA">
        <w:rPr>
          <w:rFonts w:ascii="Verdana" w:eastAsia="Times New Roman" w:hAnsi="Verdana" w:cs="Times New Roman"/>
          <w:color w:val="000000"/>
          <w:sz w:val="20"/>
          <w:szCs w:val="20"/>
          <w:lang w:eastAsia="es-ES"/>
        </w:rPr>
        <w:t xml:space="preserve"> en los protagonistas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aparece como una característica invertida; ellos son superficialmente </w:t>
      </w:r>
      <w:r w:rsidRPr="000D6FAA">
        <w:rPr>
          <w:rFonts w:ascii="Verdana" w:eastAsia="Times New Roman" w:hAnsi="Verdana" w:cs="Times New Roman"/>
          <w:i/>
          <w:iCs/>
          <w:color w:val="000000"/>
          <w:sz w:val="20"/>
          <w:szCs w:val="20"/>
          <w:lang w:eastAsia="es-ES"/>
        </w:rPr>
        <w:t>débiles</w:t>
      </w:r>
      <w:r w:rsidRPr="000D6FAA">
        <w:rPr>
          <w:rFonts w:ascii="Verdana" w:eastAsia="Times New Roman" w:hAnsi="Verdana" w:cs="Times New Roman"/>
          <w:color w:val="000000"/>
          <w:sz w:val="20"/>
          <w:szCs w:val="20"/>
          <w:lang w:eastAsia="es-ES"/>
        </w:rPr>
        <w:t>, no poseen un lado más profundo que el que se nos enseña: el mundo ya no es ambiguo como en el </w:t>
      </w:r>
      <w:proofErr w:type="spellStart"/>
      <w:r w:rsidRPr="000D6FAA">
        <w:rPr>
          <w:rFonts w:ascii="Verdana" w:eastAsia="Times New Roman" w:hAnsi="Verdana" w:cs="Times New Roman"/>
          <w:i/>
          <w:iCs/>
          <w:color w:val="000000"/>
          <w:sz w:val="20"/>
          <w:szCs w:val="20"/>
          <w:lang w:eastAsia="es-ES"/>
        </w:rPr>
        <w:t>hard</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boiled</w:t>
      </w:r>
      <w:proofErr w:type="spellEnd"/>
      <w:r w:rsidRPr="000D6FAA">
        <w:rPr>
          <w:rFonts w:ascii="Verdana" w:eastAsia="Times New Roman" w:hAnsi="Verdana" w:cs="Times New Roman"/>
          <w:color w:val="000000"/>
          <w:sz w:val="20"/>
          <w:szCs w:val="20"/>
          <w:lang w:eastAsia="es-ES"/>
        </w:rPr>
        <w:t>, porque los personajes del japonés son capaces de reconocer que la moneda posee más de una cara. La narración, entonces, comienza cuando descubren que podría existir un lado más oscuro, desconocido hasta ahora para ellos. Ambos estilos coinciden, eso sí, en que sus investigadores poseen un profundo sentimiento de aislamiento que termina por representar simbólicamente, la batalla entre el poder corporativo y lo individual.</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Pese a esto, el detective </w:t>
      </w:r>
      <w:r w:rsidRPr="000D6FAA">
        <w:rPr>
          <w:rFonts w:ascii="Verdana" w:eastAsia="Times New Roman" w:hAnsi="Verdana" w:cs="Times New Roman"/>
          <w:i/>
          <w:iCs/>
          <w:color w:val="000000"/>
          <w:sz w:val="20"/>
          <w:szCs w:val="20"/>
          <w:lang w:eastAsia="es-ES"/>
        </w:rPr>
        <w:t>duro</w:t>
      </w:r>
      <w:r w:rsidRPr="000D6FAA">
        <w:rPr>
          <w:rFonts w:ascii="Verdana" w:eastAsia="Times New Roman" w:hAnsi="Verdana" w:cs="Times New Roman"/>
          <w:color w:val="000000"/>
          <w:sz w:val="20"/>
          <w:szCs w:val="20"/>
          <w:lang w:eastAsia="es-ES"/>
        </w:rPr>
        <w:t> siempre resulta -o aparenta resultar- vencedor frente a las injusticias del mundo, ya que él ha escogido este tipo de vida “</w:t>
      </w:r>
      <w:proofErr w:type="spellStart"/>
      <w:r w:rsidRPr="000D6FAA">
        <w:rPr>
          <w:rFonts w:ascii="Verdana" w:eastAsia="Times New Roman" w:hAnsi="Verdana" w:cs="Times New Roman"/>
          <w:color w:val="000000"/>
          <w:sz w:val="20"/>
          <w:szCs w:val="20"/>
          <w:lang w:eastAsia="es-ES"/>
        </w:rPr>
        <w:t>because</w:t>
      </w:r>
      <w:proofErr w:type="spellEnd"/>
      <w:r w:rsidRPr="000D6FAA">
        <w:rPr>
          <w:rFonts w:ascii="Verdana" w:eastAsia="Times New Roman" w:hAnsi="Verdana" w:cs="Times New Roman"/>
          <w:color w:val="000000"/>
          <w:sz w:val="20"/>
          <w:szCs w:val="20"/>
          <w:lang w:eastAsia="es-ES"/>
        </w:rPr>
        <w:t xml:space="preserve"> honor and </w:t>
      </w:r>
      <w:proofErr w:type="spellStart"/>
      <w:r w:rsidRPr="000D6FAA">
        <w:rPr>
          <w:rFonts w:ascii="Verdana" w:eastAsia="Times New Roman" w:hAnsi="Verdana" w:cs="Times New Roman"/>
          <w:color w:val="000000"/>
          <w:sz w:val="20"/>
          <w:szCs w:val="20"/>
          <w:lang w:eastAsia="es-ES"/>
        </w:rPr>
        <w:t>integrity</w:t>
      </w:r>
      <w:proofErr w:type="spellEnd"/>
      <w:r w:rsidRPr="000D6FAA">
        <w:rPr>
          <w:rFonts w:ascii="Verdana" w:eastAsia="Times New Roman" w:hAnsi="Verdana" w:cs="Times New Roman"/>
          <w:color w:val="000000"/>
          <w:sz w:val="20"/>
          <w:szCs w:val="20"/>
          <w:lang w:eastAsia="es-ES"/>
        </w:rPr>
        <w:t xml:space="preserve"> mean more to </w:t>
      </w:r>
      <w:proofErr w:type="spellStart"/>
      <w:r w:rsidRPr="000D6FAA">
        <w:rPr>
          <w:rFonts w:ascii="Verdana" w:eastAsia="Times New Roman" w:hAnsi="Verdana" w:cs="Times New Roman"/>
          <w:color w:val="000000"/>
          <w:sz w:val="20"/>
          <w:szCs w:val="20"/>
          <w:lang w:eastAsia="es-ES"/>
        </w:rPr>
        <w:t>him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fame</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fortune</w:t>
      </w:r>
      <w:proofErr w:type="spellEnd"/>
      <w:r w:rsidRPr="000D6FAA">
        <w:rPr>
          <w:rFonts w:ascii="Verdana" w:eastAsia="Times New Roman" w:hAnsi="Verdana" w:cs="Times New Roman"/>
          <w:color w:val="000000"/>
          <w:sz w:val="20"/>
          <w:szCs w:val="20"/>
          <w:lang w:eastAsia="es-ES"/>
        </w:rPr>
        <w:t xml:space="preserve"> [demostrando que quienes] </w:t>
      </w:r>
      <w:proofErr w:type="spellStart"/>
      <w:r w:rsidRPr="000D6FAA">
        <w:rPr>
          <w:rFonts w:ascii="Verdana" w:eastAsia="Times New Roman" w:hAnsi="Verdana" w:cs="Times New Roman"/>
          <w:color w:val="000000"/>
          <w:sz w:val="20"/>
          <w:szCs w:val="20"/>
          <w:lang w:eastAsia="es-ES"/>
        </w:rPr>
        <w:t>have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achieved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wealth</w:t>
      </w:r>
      <w:proofErr w:type="spellEnd"/>
      <w:r w:rsidRPr="000D6FAA">
        <w:rPr>
          <w:rFonts w:ascii="Verdana" w:eastAsia="Times New Roman" w:hAnsi="Verdana" w:cs="Times New Roman"/>
          <w:color w:val="000000"/>
          <w:sz w:val="20"/>
          <w:szCs w:val="20"/>
          <w:lang w:eastAsia="es-ES"/>
        </w:rPr>
        <w:t xml:space="preserve"> and status are </w:t>
      </w:r>
      <w:proofErr w:type="spellStart"/>
      <w:r w:rsidRPr="000D6FAA">
        <w:rPr>
          <w:rFonts w:ascii="Verdana" w:eastAsia="Times New Roman" w:hAnsi="Verdana" w:cs="Times New Roman"/>
          <w:color w:val="000000"/>
          <w:sz w:val="20"/>
          <w:szCs w:val="20"/>
          <w:lang w:eastAsia="es-ES"/>
        </w:rPr>
        <w:t>weak</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dishonorable</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corrupt</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Cawelti</w:t>
      </w:r>
      <w:proofErr w:type="spellEnd"/>
      <w:r w:rsidRPr="000D6FAA">
        <w:rPr>
          <w:rFonts w:ascii="Verdana" w:eastAsia="Times New Roman" w:hAnsi="Verdana" w:cs="Times New Roman"/>
          <w:color w:val="000000"/>
          <w:sz w:val="20"/>
          <w:szCs w:val="20"/>
          <w:lang w:eastAsia="es-ES"/>
        </w:rPr>
        <w:t xml:space="preserve"> 157). El protagonista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por el contrario, cuando se enfrenta al mundo que lo rodea, choca una y otra vez contra aquellos elementos que son contrarios a la investigación que desarrolla y así, concluye sus narraciones con una única victoria: el reconocimiento de que el mundo que lo rodea tiene sus propias leyes y él no puede quebrantarlas:</w:t>
      </w:r>
    </w:p>
    <w:p w:rsidR="000D6FAA" w:rsidRPr="000D6FAA" w:rsidRDefault="000D6FAA" w:rsidP="000D6FAA">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La fuerza del destino normalmente sólo coloreaba, de forma monótona y silenciosa, el borde de su vida, como un sonido de fondo grave. Era raro que le recordara su existencia. Pero, en algunos casos (no podía saber </w:t>
      </w:r>
      <w:r w:rsidRPr="000D6FAA">
        <w:rPr>
          <w:rFonts w:ascii="Verdana" w:eastAsia="Times New Roman" w:hAnsi="Verdana" w:cs="Times New Roman"/>
          <w:i/>
          <w:iCs/>
          <w:color w:val="000000"/>
          <w:sz w:val="20"/>
          <w:szCs w:val="20"/>
          <w:lang w:eastAsia="es-ES"/>
        </w:rPr>
        <w:t>cuáles</w:t>
      </w:r>
      <w:r w:rsidRPr="000D6FAA">
        <w:rPr>
          <w:rFonts w:ascii="Verdana" w:eastAsia="Times New Roman" w:hAnsi="Verdana" w:cs="Times New Roman"/>
          <w:color w:val="000000"/>
          <w:sz w:val="20"/>
          <w:szCs w:val="20"/>
          <w:lang w:eastAsia="es-ES"/>
        </w:rPr>
        <w:t> porque no parecía seguir pauta alguna), esa fuerza aumentaba y lo conducía a una renuncia profunda parecida a la parálisis. En esos casos no había más remedio que dejarse llevar por la corriente, abandonándolo todo. Porque él sabía por experiencia que, hiciera lo que hiciese, pensara lo que pensase, la situación no se alteraría un ápice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755-6).</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Es, entonces, una pequeña victoria existencial que deja abierta la posibilidad de lograr algo más importante en el futuro: “- Pero yo todavía no entiendo el sentido de la vida […] Dentro de poco te dormirás. Y al despertar, habrás pasado a formar parte de un mundo nuevo” (</w:t>
      </w:r>
      <w:r w:rsidRPr="000D6FAA">
        <w:rPr>
          <w:rFonts w:ascii="Verdana" w:eastAsia="Times New Roman" w:hAnsi="Verdana" w:cs="Times New Roman"/>
          <w:i/>
          <w:iCs/>
          <w:color w:val="000000"/>
          <w:sz w:val="20"/>
          <w:szCs w:val="20"/>
          <w:lang w:eastAsia="es-ES"/>
        </w:rPr>
        <w:t>Kafka…,</w:t>
      </w:r>
      <w:r w:rsidRPr="000D6FAA">
        <w:rPr>
          <w:rFonts w:ascii="Verdana" w:eastAsia="Times New Roman" w:hAnsi="Verdana" w:cs="Times New Roman"/>
          <w:color w:val="000000"/>
          <w:sz w:val="20"/>
          <w:szCs w:val="20"/>
          <w:lang w:eastAsia="es-ES"/>
        </w:rPr>
        <w:t> 584).</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Por otra parte, si en la novela negra estadounidense el atractivo principal de la obra es su </w:t>
      </w:r>
      <w:r w:rsidRPr="000D6FAA">
        <w:rPr>
          <w:rFonts w:ascii="Verdana" w:eastAsia="Times New Roman" w:hAnsi="Verdana" w:cs="Times New Roman"/>
          <w:i/>
          <w:iCs/>
          <w:color w:val="000000"/>
          <w:sz w:val="20"/>
          <w:szCs w:val="20"/>
          <w:lang w:eastAsia="es-ES"/>
        </w:rPr>
        <w:t>héroe</w:t>
      </w:r>
      <w:r w:rsidRPr="000D6FAA">
        <w:rPr>
          <w:rFonts w:ascii="Verdana" w:eastAsia="Times New Roman" w:hAnsi="Verdana" w:cs="Times New Roman"/>
          <w:color w:val="000000"/>
          <w:sz w:val="20"/>
          <w:szCs w:val="20"/>
          <w:lang w:eastAsia="es-ES"/>
        </w:rPr>
        <w:t xml:space="preserve">, su carácter, su voz, su cinismo y su hastío por el mundo, existe aquí una conexión entre el narrador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(cfr.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Hacia una poética”) y el detective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pese a que ninguno de los protagonistas de las obras del japonés son detectives profesionales</w:t>
      </w:r>
      <w:hyperlink r:id="rId13" w:anchor="fn7" w:history="1">
        <w:r w:rsidRPr="000D6FAA">
          <w:rPr>
            <w:rFonts w:ascii="Verdana" w:eastAsia="Times New Roman" w:hAnsi="Verdana" w:cs="Times New Roman"/>
            <w:color w:val="0000FF"/>
            <w:sz w:val="20"/>
            <w:szCs w:val="20"/>
            <w:u w:val="single"/>
            <w:vertAlign w:val="superscript"/>
            <w:lang w:eastAsia="es-ES"/>
          </w:rPr>
          <w:t>7</w:t>
        </w:r>
      </w:hyperlink>
      <w:r w:rsidRPr="000D6FAA">
        <w:rPr>
          <w:rFonts w:ascii="Verdana" w:eastAsia="Times New Roman" w:hAnsi="Verdana" w:cs="Times New Roman"/>
          <w:color w:val="000000"/>
          <w:sz w:val="20"/>
          <w:szCs w:val="20"/>
          <w:lang w:eastAsia="es-ES"/>
        </w:rPr>
        <w:t xml:space="preserve">. En su obra, el narrador posee un letargo peculiar, al igual que Sam </w:t>
      </w:r>
      <w:proofErr w:type="spellStart"/>
      <w:r w:rsidRPr="000D6FAA">
        <w:rPr>
          <w:rFonts w:ascii="Verdana" w:eastAsia="Times New Roman" w:hAnsi="Verdana" w:cs="Times New Roman"/>
          <w:color w:val="000000"/>
          <w:sz w:val="20"/>
          <w:szCs w:val="20"/>
          <w:lang w:eastAsia="es-ES"/>
        </w:rPr>
        <w:t>Spade</w:t>
      </w:r>
      <w:proofErr w:type="spellEnd"/>
      <w:r w:rsidRPr="000D6FAA">
        <w:rPr>
          <w:rFonts w:ascii="Verdana" w:eastAsia="Times New Roman" w:hAnsi="Verdana" w:cs="Times New Roman"/>
          <w:color w:val="000000"/>
          <w:sz w:val="20"/>
          <w:szCs w:val="20"/>
          <w:lang w:eastAsia="es-ES"/>
        </w:rPr>
        <w:t xml:space="preserve"> o Philip </w:t>
      </w:r>
      <w:proofErr w:type="spellStart"/>
      <w:r w:rsidRPr="000D6FAA">
        <w:rPr>
          <w:rFonts w:ascii="Verdana" w:eastAsia="Times New Roman" w:hAnsi="Verdana" w:cs="Times New Roman"/>
          <w:color w:val="000000"/>
          <w:sz w:val="20"/>
          <w:szCs w:val="20"/>
          <w:lang w:eastAsia="es-ES"/>
        </w:rPr>
        <w:t>Marlowe</w:t>
      </w:r>
      <w:proofErr w:type="spellEnd"/>
      <w:r w:rsidRPr="000D6FAA">
        <w:rPr>
          <w:rFonts w:ascii="Verdana" w:eastAsia="Times New Roman" w:hAnsi="Verdana" w:cs="Times New Roman"/>
          <w:color w:val="000000"/>
          <w:sz w:val="20"/>
          <w:szCs w:val="20"/>
          <w:lang w:eastAsia="es-ES"/>
        </w:rPr>
        <w:t xml:space="preserve">, pero obtiene placer de las nimiedades de las labores domésticas, como planchar, cocinar, y también en el ejercicio físico. Lentamente, se ve envuelto en los misterios que la vida le pone en sus umbrales y usualmente parece incapaz de explicar por qué persiste en mantener el curso que lo ha sacado de su rutina cómoda y sin rumbo. Para </w:t>
      </w:r>
      <w:proofErr w:type="spellStart"/>
      <w:r w:rsidRPr="000D6FAA">
        <w:rPr>
          <w:rFonts w:ascii="Verdana" w:eastAsia="Times New Roman" w:hAnsi="Verdana" w:cs="Times New Roman"/>
          <w:color w:val="000000"/>
          <w:sz w:val="20"/>
          <w:szCs w:val="20"/>
          <w:lang w:eastAsia="es-ES"/>
        </w:rPr>
        <w:t>Steblyk</w:t>
      </w:r>
      <w:proofErr w:type="spellEnd"/>
      <w:r w:rsidRPr="000D6FAA">
        <w:rPr>
          <w:rFonts w:ascii="Verdana" w:eastAsia="Times New Roman" w:hAnsi="Verdana" w:cs="Times New Roman"/>
          <w:color w:val="000000"/>
          <w:sz w:val="20"/>
          <w:szCs w:val="20"/>
          <w:lang w:eastAsia="es-ES"/>
        </w:rPr>
        <w:t>, esto se explica por la presencia de dos significados que conviven al interior de sus obras como parte de la hibridación propia que hace el autor: por una parte, una narrativa que se aprovecha de la estructura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y por otra, una que proyecta el sentido a través de la búsqueda consciente del yo.</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Es interesante destacar aquí que se suele dar por sentado la estrecha relación entre el carácter del detective duro tradicional y el investigador de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sin considerar el problema de su estilo literario. Para </w:t>
      </w:r>
      <w:proofErr w:type="spellStart"/>
      <w:r w:rsidRPr="000D6FAA">
        <w:rPr>
          <w:rFonts w:ascii="Verdana" w:eastAsia="Times New Roman" w:hAnsi="Verdana" w:cs="Times New Roman"/>
          <w:color w:val="000000"/>
          <w:sz w:val="20"/>
          <w:szCs w:val="20"/>
          <w:lang w:eastAsia="es-ES"/>
        </w:rPr>
        <w:t>Strecher</w:t>
      </w:r>
      <w:proofErr w:type="spellEnd"/>
      <w:r w:rsidRPr="000D6FAA">
        <w:rPr>
          <w:rFonts w:ascii="Verdana" w:eastAsia="Times New Roman" w:hAnsi="Verdana" w:cs="Times New Roman"/>
          <w:color w:val="000000"/>
          <w:sz w:val="20"/>
          <w:szCs w:val="20"/>
          <w:lang w:eastAsia="es-ES"/>
        </w:rPr>
        <w:t xml:space="preserve">, su originalidad descansa en un lenguaje simple y directo, a la manera de Raymond </w:t>
      </w:r>
      <w:proofErr w:type="spellStart"/>
      <w:r w:rsidRPr="000D6FAA">
        <w:rPr>
          <w:rFonts w:ascii="Verdana" w:eastAsia="Times New Roman" w:hAnsi="Verdana" w:cs="Times New Roman"/>
          <w:color w:val="000000"/>
          <w:sz w:val="20"/>
          <w:szCs w:val="20"/>
          <w:lang w:eastAsia="es-ES"/>
        </w:rPr>
        <w:t>Carver</w:t>
      </w:r>
      <w:proofErr w:type="spellEnd"/>
      <w:r w:rsidRPr="000D6FAA">
        <w:rPr>
          <w:rFonts w:ascii="Verdana" w:eastAsia="Times New Roman" w:hAnsi="Verdana" w:cs="Times New Roman"/>
          <w:color w:val="000000"/>
          <w:sz w:val="20"/>
          <w:szCs w:val="20"/>
          <w:lang w:eastAsia="es-ES"/>
        </w:rPr>
        <w:t>, con recurrentes usos de expresiones tomadas del inglés, lo que le da su prosa un connotación verdaderamente distintiva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srikingly</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international</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ambience</w:t>
      </w:r>
      <w:proofErr w:type="spellEnd"/>
      <w:r w:rsidRPr="000D6FAA">
        <w:rPr>
          <w:rFonts w:ascii="Verdana" w:eastAsia="Times New Roman" w:hAnsi="Verdana" w:cs="Times New Roman"/>
          <w:color w:val="000000"/>
          <w:sz w:val="20"/>
          <w:szCs w:val="20"/>
          <w:lang w:eastAsia="es-ES"/>
        </w:rPr>
        <w:t xml:space="preserve">” (1998. 356), y que por lo mismo, transforma su idioma en fácilmente traducible a otras lenguas, en lo que es, aparentemente entonces, un estilo sencillo o superficial. Aún más allá, Michael </w:t>
      </w:r>
      <w:proofErr w:type="spellStart"/>
      <w:r w:rsidRPr="000D6FAA">
        <w:rPr>
          <w:rFonts w:ascii="Verdana" w:eastAsia="Times New Roman" w:hAnsi="Verdana" w:cs="Times New Roman"/>
          <w:color w:val="000000"/>
          <w:sz w:val="20"/>
          <w:szCs w:val="20"/>
          <w:lang w:eastAsia="es-ES"/>
        </w:rPr>
        <w:t>Seats</w:t>
      </w:r>
      <w:proofErr w:type="spellEnd"/>
      <w:r w:rsidRPr="000D6FAA">
        <w:rPr>
          <w:rFonts w:ascii="Verdana" w:eastAsia="Times New Roman" w:hAnsi="Verdana" w:cs="Times New Roman"/>
          <w:color w:val="000000"/>
          <w:sz w:val="20"/>
          <w:szCs w:val="20"/>
          <w:lang w:eastAsia="es-ES"/>
        </w:rPr>
        <w:t>, en </w:t>
      </w:r>
      <w:proofErr w:type="spellStart"/>
      <w:r w:rsidRPr="000D6FAA">
        <w:rPr>
          <w:rFonts w:ascii="Verdana" w:eastAsia="Times New Roman" w:hAnsi="Verdana" w:cs="Times New Roman"/>
          <w:i/>
          <w:iCs/>
          <w:color w:val="000000"/>
          <w:sz w:val="20"/>
          <w:szCs w:val="20"/>
          <w:lang w:eastAsia="es-ES"/>
        </w:rPr>
        <w:t>Murakami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Haruki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Simulacrum</w:t>
      </w:r>
      <w:proofErr w:type="spellEnd"/>
      <w:r w:rsidRPr="000D6FAA">
        <w:rPr>
          <w:rFonts w:ascii="Verdana" w:eastAsia="Times New Roman" w:hAnsi="Verdana" w:cs="Times New Roman"/>
          <w:i/>
          <w:iCs/>
          <w:color w:val="000000"/>
          <w:sz w:val="20"/>
          <w:szCs w:val="20"/>
          <w:lang w:eastAsia="es-ES"/>
        </w:rPr>
        <w:t xml:space="preserve"> In </w:t>
      </w:r>
      <w:proofErr w:type="spellStart"/>
      <w:r w:rsidRPr="000D6FAA">
        <w:rPr>
          <w:rFonts w:ascii="Verdana" w:eastAsia="Times New Roman" w:hAnsi="Verdana" w:cs="Times New Roman"/>
          <w:i/>
          <w:iCs/>
          <w:color w:val="000000"/>
          <w:sz w:val="20"/>
          <w:szCs w:val="20"/>
          <w:lang w:eastAsia="es-ES"/>
        </w:rPr>
        <w:t>Contemporary</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Japanese</w:t>
      </w:r>
      <w:proofErr w:type="spellEnd"/>
      <w:r w:rsidRPr="000D6FAA">
        <w:rPr>
          <w:rFonts w:ascii="Verdana" w:eastAsia="Times New Roman" w:hAnsi="Verdana" w:cs="Times New Roman"/>
          <w:i/>
          <w:iCs/>
          <w:color w:val="000000"/>
          <w:sz w:val="20"/>
          <w:szCs w:val="20"/>
          <w:lang w:eastAsia="es-ES"/>
        </w:rPr>
        <w:t xml:space="preserve"> Culture</w:t>
      </w:r>
      <w:r w:rsidRPr="000D6FAA">
        <w:rPr>
          <w:rFonts w:ascii="Verdana" w:eastAsia="Times New Roman" w:hAnsi="Verdana" w:cs="Times New Roman"/>
          <w:color w:val="000000"/>
          <w:sz w:val="20"/>
          <w:szCs w:val="20"/>
          <w:lang w:eastAsia="es-ES"/>
        </w:rPr>
        <w:t> (2006), al analizar </w:t>
      </w:r>
      <w:r w:rsidRPr="000D6FAA">
        <w:rPr>
          <w:rFonts w:ascii="Verdana" w:eastAsia="Times New Roman" w:hAnsi="Verdana" w:cs="Times New Roman"/>
          <w:i/>
          <w:iCs/>
          <w:color w:val="000000"/>
          <w:sz w:val="20"/>
          <w:szCs w:val="20"/>
          <w:lang w:eastAsia="es-ES"/>
        </w:rPr>
        <w:t>La caza del carnero salvaje</w:t>
      </w:r>
      <w:r w:rsidRPr="000D6FAA">
        <w:rPr>
          <w:rFonts w:ascii="Verdana" w:eastAsia="Times New Roman" w:hAnsi="Verdana" w:cs="Times New Roman"/>
          <w:color w:val="000000"/>
          <w:sz w:val="20"/>
          <w:szCs w:val="20"/>
          <w:lang w:eastAsia="es-ES"/>
        </w:rPr>
        <w:t>, señala la enorme problemática que se genera en su obra al hablar de influencia o derechamente copia, cuando se le compara, por ejemplo, con </w:t>
      </w:r>
      <w:r w:rsidRPr="000D6FAA">
        <w:rPr>
          <w:rFonts w:ascii="Verdana" w:eastAsia="Times New Roman" w:hAnsi="Verdana" w:cs="Times New Roman"/>
          <w:i/>
          <w:iCs/>
          <w:color w:val="000000"/>
          <w:sz w:val="20"/>
          <w:szCs w:val="20"/>
          <w:lang w:eastAsia="es-ES"/>
        </w:rPr>
        <w:t>El largo adiós</w:t>
      </w:r>
      <w:r w:rsidRPr="000D6FAA">
        <w:rPr>
          <w:rFonts w:ascii="Verdana" w:eastAsia="Times New Roman" w:hAnsi="Verdana" w:cs="Times New Roman"/>
          <w:color w:val="000000"/>
          <w:sz w:val="20"/>
          <w:szCs w:val="20"/>
          <w:lang w:eastAsia="es-ES"/>
        </w:rPr>
        <w:t> o el estilo del propio Chandler. Para él, no es que haya una versión </w:t>
      </w:r>
      <w:proofErr w:type="spellStart"/>
      <w:r w:rsidRPr="000D6FAA">
        <w:rPr>
          <w:rFonts w:ascii="Verdana" w:eastAsia="Times New Roman" w:hAnsi="Verdana" w:cs="Times New Roman"/>
          <w:i/>
          <w:iCs/>
          <w:color w:val="000000"/>
          <w:sz w:val="20"/>
          <w:szCs w:val="20"/>
          <w:lang w:eastAsia="es-ES"/>
        </w:rPr>
        <w:t>Chandleresca</w:t>
      </w:r>
      <w:proofErr w:type="spellEnd"/>
      <w:r w:rsidRPr="000D6FAA">
        <w:rPr>
          <w:rFonts w:ascii="Verdana" w:eastAsia="Times New Roman" w:hAnsi="Verdana" w:cs="Times New Roman"/>
          <w:color w:val="000000"/>
          <w:sz w:val="20"/>
          <w:szCs w:val="20"/>
          <w:lang w:eastAsia="es-ES"/>
        </w:rPr>
        <w:t xml:space="preserve">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por el contrario, sucede que el traductor anglosajón de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ha interpretado esta como si el autor japonés imitara el estilo de Raymond Chandler, es decir, el traductor cumple las expectativas de los lectores norteamericanos al asumir que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debiera leerse como alguno de los autores que este leía y asimiló (Chandler, </w:t>
      </w:r>
      <w:proofErr w:type="spellStart"/>
      <w:r w:rsidRPr="000D6FAA">
        <w:rPr>
          <w:rFonts w:ascii="Verdana" w:eastAsia="Times New Roman" w:hAnsi="Verdana" w:cs="Times New Roman"/>
          <w:color w:val="000000"/>
          <w:sz w:val="20"/>
          <w:szCs w:val="20"/>
          <w:lang w:eastAsia="es-ES"/>
        </w:rPr>
        <w:t>Carver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Fitzgerald</w:t>
      </w:r>
      <w:proofErr w:type="spellEnd"/>
      <w:r w:rsidRPr="000D6FAA">
        <w:rPr>
          <w:rFonts w:ascii="Verdana" w:eastAsia="Times New Roman" w:hAnsi="Verdana" w:cs="Times New Roman"/>
          <w:color w:val="000000"/>
          <w:sz w:val="20"/>
          <w:szCs w:val="20"/>
          <w:lang w:eastAsia="es-ES"/>
        </w:rPr>
        <w:t xml:space="preserve">, por ejemplo) antes de que se dedicara a escribir ficción. Esto provoca que la crítica occidental-estadounidense considere que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imita el estilo de Chandler y los lectores japoneses lean a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como un Chandler japonés, bajo el paradigma crítico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difuminando finalmente, cualquier posible distinción entre imitación, copia y original y dando como resultado “</w:t>
      </w:r>
      <w:proofErr w:type="spellStart"/>
      <w:r w:rsidRPr="000D6FAA">
        <w:rPr>
          <w:rFonts w:ascii="Verdana" w:eastAsia="Times New Roman" w:hAnsi="Verdana" w:cs="Times New Roman"/>
          <w:color w:val="000000"/>
          <w:sz w:val="20"/>
          <w:szCs w:val="20"/>
          <w:lang w:eastAsia="es-ES"/>
        </w:rPr>
        <w: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entire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idiom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based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on</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his</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interpretation</w:t>
      </w:r>
      <w:proofErr w:type="spellEnd"/>
      <w:r w:rsidRPr="000D6FAA">
        <w:rPr>
          <w:rFonts w:ascii="Verdana" w:eastAsia="Times New Roman" w:hAnsi="Verdana" w:cs="Times New Roman"/>
          <w:color w:val="000000"/>
          <w:sz w:val="20"/>
          <w:szCs w:val="20"/>
          <w:lang w:eastAsia="es-ES"/>
        </w:rPr>
        <w:t> of American English” (</w:t>
      </w:r>
      <w:proofErr w:type="spellStart"/>
      <w:r w:rsidRPr="000D6FAA">
        <w:rPr>
          <w:rFonts w:ascii="Verdana" w:eastAsia="Times New Roman" w:hAnsi="Verdana" w:cs="Times New Roman"/>
          <w:color w:val="000000"/>
          <w:sz w:val="20"/>
          <w:szCs w:val="20"/>
          <w:lang w:eastAsia="es-ES"/>
        </w:rPr>
        <w:t>Seats</w:t>
      </w:r>
      <w:proofErr w:type="spellEnd"/>
      <w:r w:rsidRPr="000D6FAA">
        <w:rPr>
          <w:rFonts w:ascii="Verdana" w:eastAsia="Times New Roman" w:hAnsi="Verdana" w:cs="Times New Roman"/>
          <w:color w:val="000000"/>
          <w:sz w:val="20"/>
          <w:szCs w:val="20"/>
          <w:lang w:eastAsia="es-ES"/>
        </w:rPr>
        <w:t>, 198-9). En vez de embarcarse en la búsqueda infructuosa de evidencias de </w:t>
      </w:r>
      <w:r w:rsidRPr="000D6FAA">
        <w:rPr>
          <w:rFonts w:ascii="Verdana" w:eastAsia="Times New Roman" w:hAnsi="Verdana" w:cs="Times New Roman"/>
          <w:i/>
          <w:iCs/>
          <w:color w:val="000000"/>
          <w:sz w:val="20"/>
          <w:szCs w:val="20"/>
          <w:lang w:eastAsia="es-ES"/>
        </w:rPr>
        <w:t>imitación</w:t>
      </w:r>
      <w:r w:rsidRPr="000D6FAA">
        <w:rPr>
          <w:rFonts w:ascii="Verdana" w:eastAsia="Times New Roman" w:hAnsi="Verdana" w:cs="Times New Roman"/>
          <w:color w:val="000000"/>
          <w:sz w:val="20"/>
          <w:szCs w:val="20"/>
          <w:lang w:eastAsia="es-ES"/>
        </w:rPr>
        <w:t xml:space="preserve"> del estilo de Chandler, este autor prefiere examinar aquellos mecanismos lingüísticos específicos que le permiten afirmar que, aun cuando el estilo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pareciera</w:t>
      </w:r>
      <w:r w:rsidRPr="000D6FAA">
        <w:rPr>
          <w:rFonts w:ascii="Verdana" w:eastAsia="Times New Roman" w:hAnsi="Verdana" w:cs="Times New Roman"/>
          <w:color w:val="000000"/>
          <w:sz w:val="20"/>
          <w:szCs w:val="20"/>
          <w:lang w:eastAsia="es-ES"/>
        </w:rPr>
        <w:t> haber imitado el idioma y el registro de Chandler, lo que hace es establecer “a ‘</w:t>
      </w:r>
      <w:proofErr w:type="spellStart"/>
      <w:r w:rsidRPr="000D6FAA">
        <w:rPr>
          <w:rFonts w:ascii="Verdana" w:eastAsia="Times New Roman" w:hAnsi="Verdana" w:cs="Times New Roman"/>
          <w:color w:val="000000"/>
          <w:sz w:val="20"/>
          <w:szCs w:val="20"/>
          <w:lang w:eastAsia="es-ES"/>
        </w:rPr>
        <w:t>landscape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at once </w:t>
      </w:r>
      <w:proofErr w:type="spellStart"/>
      <w:r w:rsidRPr="000D6FAA">
        <w:rPr>
          <w:rFonts w:ascii="Verdana" w:eastAsia="Times New Roman" w:hAnsi="Verdana" w:cs="Times New Roman"/>
          <w:color w:val="000000"/>
          <w:sz w:val="20"/>
          <w:szCs w:val="20"/>
          <w:lang w:eastAsia="es-ES"/>
        </w:rPr>
        <w:t>both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strange</w:t>
      </w:r>
      <w:proofErr w:type="spellEnd"/>
      <w:r w:rsidRPr="000D6FAA">
        <w:rPr>
          <w:rFonts w:ascii="Verdana" w:eastAsia="Times New Roman" w:hAnsi="Verdana" w:cs="Times New Roman"/>
          <w:color w:val="000000"/>
          <w:sz w:val="20"/>
          <w:szCs w:val="20"/>
          <w:lang w:eastAsia="es-ES"/>
        </w:rPr>
        <w:t xml:space="preserve"> and familiar to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Japanese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reader</w:t>
      </w:r>
      <w:proofErr w:type="spellEnd"/>
      <w:r w:rsidRPr="000D6FAA">
        <w:rPr>
          <w:rFonts w:ascii="Verdana" w:eastAsia="Times New Roman" w:hAnsi="Verdana" w:cs="Times New Roman"/>
          <w:color w:val="000000"/>
          <w:sz w:val="20"/>
          <w:szCs w:val="20"/>
          <w:lang w:eastAsia="es-ES"/>
        </w:rPr>
        <w:t xml:space="preserve">” (200). ¿De dónde sale esta confusión? ¿Cómo se crea? Porque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playing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language</w:t>
      </w:r>
      <w:proofErr w:type="spellEnd"/>
      <w:r w:rsidRPr="000D6FAA">
        <w:rPr>
          <w:rFonts w:ascii="Verdana" w:eastAsia="Times New Roman" w:hAnsi="Verdana" w:cs="Times New Roman"/>
          <w:color w:val="000000"/>
          <w:sz w:val="20"/>
          <w:szCs w:val="20"/>
          <w:lang w:eastAsia="es-ES"/>
        </w:rPr>
        <w:t xml:space="preserve"> and uses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various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devices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relating</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names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nous</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numbers</w:t>
      </w:r>
      <w:proofErr w:type="spellEnd"/>
      <w:r w:rsidRPr="000D6FAA">
        <w:rPr>
          <w:rFonts w:ascii="Verdana" w:eastAsia="Times New Roman" w:hAnsi="Verdana" w:cs="Times New Roman"/>
          <w:color w:val="000000"/>
          <w:sz w:val="20"/>
          <w:szCs w:val="20"/>
          <w:lang w:eastAsia="es-ES"/>
        </w:rPr>
        <w:t xml:space="preserve"> as </w:t>
      </w:r>
      <w:proofErr w:type="spellStart"/>
      <w:r w:rsidRPr="000D6FAA">
        <w:rPr>
          <w:rFonts w:ascii="Verdana" w:eastAsia="Times New Roman" w:hAnsi="Verdana" w:cs="Times New Roman"/>
          <w:color w:val="000000"/>
          <w:sz w:val="20"/>
          <w:szCs w:val="20"/>
          <w:lang w:eastAsia="es-ES"/>
        </w:rPr>
        <w:t>part</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multi</w:t>
      </w:r>
      <w:proofErr w:type="spellEnd"/>
      <w:r w:rsidRPr="000D6FAA">
        <w:rPr>
          <w:rFonts w:ascii="Verdana" w:eastAsia="Times New Roman" w:hAnsi="Verdana" w:cs="Times New Roman"/>
          <w:color w:val="000000"/>
          <w:sz w:val="20"/>
          <w:szCs w:val="20"/>
          <w:lang w:eastAsia="es-ES"/>
        </w:rPr>
        <w:t xml:space="preserve">-dimensional </w:t>
      </w:r>
      <w:proofErr w:type="spellStart"/>
      <w:r w:rsidRPr="000D6FAA">
        <w:rPr>
          <w:rFonts w:ascii="Verdana" w:eastAsia="Times New Roman" w:hAnsi="Verdana" w:cs="Times New Roman"/>
          <w:color w:val="000000"/>
          <w:sz w:val="20"/>
          <w:szCs w:val="20"/>
          <w:lang w:eastAsia="es-ES"/>
        </w:rPr>
        <w:t>construction</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landscape</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Ibid</w:t>
      </w:r>
      <w:proofErr w:type="spellEnd"/>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En relación con la presencia de un espacio otro, de un espacio alterno, ajeno, fuera del mundo </w:t>
      </w:r>
      <w:proofErr w:type="spellStart"/>
      <w:r w:rsidRPr="000D6FAA">
        <w:rPr>
          <w:rFonts w:ascii="Verdana" w:eastAsia="Times New Roman" w:hAnsi="Verdana" w:cs="Times New Roman"/>
          <w:i/>
          <w:iCs/>
          <w:color w:val="000000"/>
          <w:sz w:val="20"/>
          <w:szCs w:val="20"/>
          <w:lang w:eastAsia="es-ES"/>
        </w:rPr>
        <w:t>noir</w:t>
      </w:r>
      <w:proofErr w:type="spellEnd"/>
      <w:r w:rsidRPr="000D6FAA">
        <w:rPr>
          <w:rFonts w:ascii="Verdana" w:eastAsia="Times New Roman" w:hAnsi="Verdana" w:cs="Times New Roman"/>
          <w:color w:val="000000"/>
          <w:sz w:val="20"/>
          <w:szCs w:val="20"/>
          <w:lang w:eastAsia="es-ES"/>
        </w:rPr>
        <w:t>, usualmente descrito como claustrofóbico, determinista, vasto y de dimensiones desconocidas, presente en la obra del japonés, ese </w:t>
      </w:r>
      <w:r w:rsidRPr="000D6FAA">
        <w:rPr>
          <w:rFonts w:ascii="Verdana" w:eastAsia="Times New Roman" w:hAnsi="Verdana" w:cs="Times New Roman"/>
          <w:i/>
          <w:iCs/>
          <w:color w:val="000000"/>
          <w:sz w:val="20"/>
          <w:szCs w:val="20"/>
          <w:lang w:eastAsia="es-ES"/>
        </w:rPr>
        <w:t>otro</w:t>
      </w:r>
      <w:r w:rsidRPr="000D6FAA">
        <w:rPr>
          <w:rFonts w:ascii="Verdana" w:eastAsia="Times New Roman" w:hAnsi="Verdana" w:cs="Times New Roman"/>
          <w:color w:val="000000"/>
          <w:sz w:val="20"/>
          <w:szCs w:val="20"/>
          <w:lang w:eastAsia="es-ES"/>
        </w:rPr>
        <w:t> mundo, ese refugio se levanta como un lugar utópico, al cual se debe escapar, atravesando los límites del mundo </w:t>
      </w:r>
      <w:proofErr w:type="spellStart"/>
      <w:r w:rsidRPr="000D6FAA">
        <w:rPr>
          <w:rFonts w:ascii="Verdana" w:eastAsia="Times New Roman" w:hAnsi="Verdana" w:cs="Times New Roman"/>
          <w:i/>
          <w:iCs/>
          <w:color w:val="000000"/>
          <w:sz w:val="20"/>
          <w:szCs w:val="20"/>
          <w:lang w:eastAsia="es-ES"/>
        </w:rPr>
        <w:t>noir</w:t>
      </w:r>
      <w:proofErr w:type="spellEnd"/>
      <w:r w:rsidRPr="000D6FAA">
        <w:rPr>
          <w:rFonts w:ascii="Verdana" w:eastAsia="Times New Roman" w:hAnsi="Verdana" w:cs="Times New Roman"/>
          <w:color w:val="000000"/>
          <w:sz w:val="20"/>
          <w:szCs w:val="20"/>
          <w:lang w:eastAsia="es-ES"/>
        </w:rPr>
        <w:t xml:space="preserve"> o al menos chocando contra ellos. De esta manera, el deseo de escape hacia un espacio de recuerdos, felicidad y promesas (espacio pre-modernos, campestres muchos de ellos) al que los personajes intentan llegar o al que efectivamente escapan, tiene como contraste la fuerte presencia de la urbe postmoderna o </w:t>
      </w:r>
      <w:proofErr w:type="spellStart"/>
      <w:r w:rsidRPr="000D6FAA">
        <w:rPr>
          <w:rFonts w:ascii="Verdana" w:eastAsia="Times New Roman" w:hAnsi="Verdana" w:cs="Times New Roman"/>
          <w:color w:val="000000"/>
          <w:sz w:val="20"/>
          <w:szCs w:val="20"/>
          <w:lang w:eastAsia="es-ES"/>
        </w:rPr>
        <w:t>postmetrópolis</w:t>
      </w:r>
      <w:proofErr w:type="spellEnd"/>
      <w:r w:rsidRPr="000D6FAA">
        <w:rPr>
          <w:rFonts w:ascii="Verdana" w:eastAsia="Times New Roman" w:hAnsi="Verdana" w:cs="Times New Roman"/>
          <w:color w:val="000000"/>
          <w:sz w:val="20"/>
          <w:szCs w:val="20"/>
          <w:lang w:eastAsia="es-ES"/>
        </w:rPr>
        <w:t>, según la terminología desarrollada por Edward Soja</w:t>
      </w:r>
      <w:hyperlink r:id="rId14" w:anchor="fn8" w:history="1">
        <w:r w:rsidRPr="000D6FAA">
          <w:rPr>
            <w:rFonts w:ascii="Verdana" w:eastAsia="Times New Roman" w:hAnsi="Verdana" w:cs="Times New Roman"/>
            <w:color w:val="0000FF"/>
            <w:sz w:val="20"/>
            <w:szCs w:val="20"/>
            <w:u w:val="single"/>
            <w:vertAlign w:val="superscript"/>
            <w:lang w:eastAsia="es-ES"/>
          </w:rPr>
          <w:t>8</w:t>
        </w:r>
      </w:hyperlink>
      <w:r w:rsidRPr="000D6FAA">
        <w:rPr>
          <w:rFonts w:ascii="Verdana" w:eastAsia="Times New Roman" w:hAnsi="Verdana" w:cs="Times New Roman"/>
          <w:color w:val="000000"/>
          <w:sz w:val="20"/>
          <w:szCs w:val="20"/>
          <w:lang w:eastAsia="es-ES"/>
        </w:rPr>
        <w:t>, ciudad representada principalmente en Tokio, espacio que no sólo es un fondo donde ocurre la acción sino que es central en la situación de los personajes, en su alienación y en sus desplazamientos internos y externos a lo largo de la novela; ejemplos de la presencia urbana, aunque en dialéctica relación con el espacio otro, serían sus novelas </w:t>
      </w:r>
      <w:r w:rsidRPr="000D6FAA">
        <w:rPr>
          <w:rFonts w:ascii="Verdana" w:eastAsia="Times New Roman" w:hAnsi="Verdana" w:cs="Times New Roman"/>
          <w:i/>
          <w:iCs/>
          <w:color w:val="000000"/>
          <w:sz w:val="20"/>
          <w:szCs w:val="20"/>
          <w:lang w:eastAsia="es-ES"/>
        </w:rPr>
        <w:t>Tokio Blues (</w:t>
      </w:r>
      <w:proofErr w:type="spellStart"/>
      <w:r w:rsidRPr="000D6FAA">
        <w:rPr>
          <w:rFonts w:ascii="Verdana" w:eastAsia="Times New Roman" w:hAnsi="Verdana" w:cs="Times New Roman"/>
          <w:i/>
          <w:iCs/>
          <w:color w:val="000000"/>
          <w:sz w:val="20"/>
          <w:szCs w:val="20"/>
          <w:lang w:eastAsia="es-ES"/>
        </w:rPr>
        <w:t>Norwegian</w:t>
      </w:r>
      <w:proofErr w:type="spellEnd"/>
      <w:r w:rsidRPr="000D6FAA">
        <w:rPr>
          <w:rFonts w:ascii="Verdana" w:eastAsia="Times New Roman" w:hAnsi="Verdana" w:cs="Times New Roman"/>
          <w:i/>
          <w:iCs/>
          <w:color w:val="000000"/>
          <w:sz w:val="20"/>
          <w:szCs w:val="20"/>
          <w:lang w:eastAsia="es-ES"/>
        </w:rPr>
        <w:t xml:space="preserve"> Wood)</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Noruwei</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mori</w:t>
      </w:r>
      <w:proofErr w:type="spellEnd"/>
      <w:r w:rsidRPr="000D6FAA">
        <w:rPr>
          <w:rFonts w:ascii="Verdana" w:eastAsia="Times New Roman" w:hAnsi="Verdana" w:cs="Times New Roman"/>
          <w:color w:val="000000"/>
          <w:sz w:val="20"/>
          <w:szCs w:val="20"/>
          <w:lang w:eastAsia="es-ES"/>
        </w:rPr>
        <w:t xml:space="preserve">, 1987), en la que el joven estudiante protagonista se reúne, casi como un ritual, a pasear sin rumbo junto con </w:t>
      </w:r>
      <w:proofErr w:type="spellStart"/>
      <w:r w:rsidRPr="000D6FAA">
        <w:rPr>
          <w:rFonts w:ascii="Verdana" w:eastAsia="Times New Roman" w:hAnsi="Verdana" w:cs="Times New Roman"/>
          <w:color w:val="000000"/>
          <w:sz w:val="20"/>
          <w:szCs w:val="20"/>
          <w:lang w:eastAsia="es-ES"/>
        </w:rPr>
        <w:t>Naoko</w:t>
      </w:r>
      <w:proofErr w:type="spellEnd"/>
      <w:r w:rsidRPr="000D6FAA">
        <w:rPr>
          <w:rFonts w:ascii="Verdana" w:eastAsia="Times New Roman" w:hAnsi="Verdana" w:cs="Times New Roman"/>
          <w:color w:val="000000"/>
          <w:sz w:val="20"/>
          <w:szCs w:val="20"/>
          <w:lang w:eastAsia="es-ES"/>
        </w:rPr>
        <w:t>, la mujer de quien está enamorado; también en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xml:space="preserve"> en la que el personaje de </w:t>
      </w:r>
      <w:proofErr w:type="spellStart"/>
      <w:r w:rsidRPr="000D6FAA">
        <w:rPr>
          <w:rFonts w:ascii="Verdana" w:eastAsia="Times New Roman" w:hAnsi="Verdana" w:cs="Times New Roman"/>
          <w:color w:val="000000"/>
          <w:sz w:val="20"/>
          <w:szCs w:val="20"/>
          <w:lang w:eastAsia="es-ES"/>
        </w:rPr>
        <w:t>Toouru</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Okada</w:t>
      </w:r>
      <w:proofErr w:type="spellEnd"/>
      <w:r w:rsidRPr="000D6FAA">
        <w:rPr>
          <w:rFonts w:ascii="Verdana" w:eastAsia="Times New Roman" w:hAnsi="Verdana" w:cs="Times New Roman"/>
          <w:color w:val="000000"/>
          <w:sz w:val="20"/>
          <w:szCs w:val="20"/>
          <w:lang w:eastAsia="es-ES"/>
        </w:rPr>
        <w:t xml:space="preserve">, solo y sin rumbo en la búsqueda de su esposa, se sienta en una banca cerca de la estación de trenes de </w:t>
      </w:r>
      <w:proofErr w:type="spellStart"/>
      <w:r w:rsidRPr="000D6FAA">
        <w:rPr>
          <w:rFonts w:ascii="Verdana" w:eastAsia="Times New Roman" w:hAnsi="Verdana" w:cs="Times New Roman"/>
          <w:color w:val="000000"/>
          <w:sz w:val="20"/>
          <w:szCs w:val="20"/>
          <w:lang w:eastAsia="es-ES"/>
        </w:rPr>
        <w:t>Shinjuku</w:t>
      </w:r>
      <w:proofErr w:type="spellEnd"/>
      <w:r w:rsidRPr="000D6FAA">
        <w:rPr>
          <w:rFonts w:ascii="Verdana" w:eastAsia="Times New Roman" w:hAnsi="Verdana" w:cs="Times New Roman"/>
          <w:color w:val="000000"/>
          <w:sz w:val="20"/>
          <w:szCs w:val="20"/>
          <w:lang w:eastAsia="es-ES"/>
        </w:rPr>
        <w:t xml:space="preserve"> (la más importante de Tokio y una de las más transitadas en el mundo) a mirar pasar a la gente; en ciertas partes de </w:t>
      </w:r>
      <w:r w:rsidRPr="000D6FAA">
        <w:rPr>
          <w:rFonts w:ascii="Verdana" w:eastAsia="Times New Roman" w:hAnsi="Verdana" w:cs="Times New Roman"/>
          <w:i/>
          <w:iCs/>
          <w:color w:val="000000"/>
          <w:sz w:val="20"/>
          <w:szCs w:val="20"/>
          <w:lang w:eastAsia="es-ES"/>
        </w:rPr>
        <w:t>Kafka en la orilla</w:t>
      </w:r>
      <w:r w:rsidRPr="000D6FAA">
        <w:rPr>
          <w:rFonts w:ascii="Verdana" w:eastAsia="Times New Roman" w:hAnsi="Verdana" w:cs="Times New Roman"/>
          <w:color w:val="000000"/>
          <w:sz w:val="20"/>
          <w:szCs w:val="20"/>
          <w:lang w:eastAsia="es-ES"/>
        </w:rPr>
        <w:t xml:space="preserve">, en especial en la primera etapa del viaje que emprende el anciano </w:t>
      </w:r>
      <w:proofErr w:type="spellStart"/>
      <w:r w:rsidRPr="000D6FAA">
        <w:rPr>
          <w:rFonts w:ascii="Verdana" w:eastAsia="Times New Roman" w:hAnsi="Verdana" w:cs="Times New Roman"/>
          <w:color w:val="000000"/>
          <w:sz w:val="20"/>
          <w:szCs w:val="20"/>
          <w:lang w:eastAsia="es-ES"/>
        </w:rPr>
        <w:t>Nakata</w:t>
      </w:r>
      <w:proofErr w:type="spellEnd"/>
      <w:r w:rsidRPr="000D6FAA">
        <w:rPr>
          <w:rFonts w:ascii="Verdana" w:eastAsia="Times New Roman" w:hAnsi="Verdana" w:cs="Times New Roman"/>
          <w:color w:val="000000"/>
          <w:sz w:val="20"/>
          <w:szCs w:val="20"/>
          <w:lang w:eastAsia="es-ES"/>
        </w:rPr>
        <w:t>, quien, con la ayuda de extraños, se desplaza dentro de la ciudad hasta que logra salir de ella; y la más reciente, </w:t>
      </w:r>
      <w:r w:rsidRPr="000D6FAA">
        <w:rPr>
          <w:rFonts w:ascii="Verdana" w:eastAsia="Times New Roman" w:hAnsi="Verdana" w:cs="Times New Roman"/>
          <w:i/>
          <w:iCs/>
          <w:color w:val="000000"/>
          <w:sz w:val="20"/>
          <w:szCs w:val="20"/>
          <w:lang w:eastAsia="es-ES"/>
        </w:rPr>
        <w:t>Los años de peregrinación…</w:t>
      </w:r>
      <w:r w:rsidRPr="000D6FAA">
        <w:rPr>
          <w:rFonts w:ascii="Verdana" w:eastAsia="Times New Roman" w:hAnsi="Verdana" w:cs="Times New Roman"/>
          <w:color w:val="000000"/>
          <w:sz w:val="20"/>
          <w:szCs w:val="20"/>
          <w:lang w:eastAsia="es-ES"/>
        </w:rPr>
        <w:t xml:space="preserve"> en la que el personaje principal, quien se siente aturdido por la ciudad a su llegada, pues Tokio se le presenta como inabarcable, cosmopolita, acelerada. (cfr. 30); en esta última novela, el capítulo final comienza con un extenso comentario acerca de la estación de trenes de </w:t>
      </w:r>
      <w:proofErr w:type="spellStart"/>
      <w:r w:rsidRPr="000D6FAA">
        <w:rPr>
          <w:rFonts w:ascii="Verdana" w:eastAsia="Times New Roman" w:hAnsi="Verdana" w:cs="Times New Roman"/>
          <w:color w:val="000000"/>
          <w:sz w:val="20"/>
          <w:szCs w:val="20"/>
          <w:lang w:eastAsia="es-ES"/>
        </w:rPr>
        <w:t>Shinjuku</w:t>
      </w:r>
      <w:proofErr w:type="spellEnd"/>
      <w:r w:rsidRPr="000D6FAA">
        <w:rPr>
          <w:rFonts w:ascii="Verdana" w:eastAsia="Times New Roman" w:hAnsi="Verdana" w:cs="Times New Roman"/>
          <w:color w:val="000000"/>
          <w:sz w:val="20"/>
          <w:szCs w:val="20"/>
          <w:lang w:eastAsia="es-ES"/>
        </w:rPr>
        <w:t>, acerca de Tokio y de sus habitantes (cfr. 295-298). Por lo que podría afirmarse que la urbe característica del </w:t>
      </w:r>
      <w:proofErr w:type="spellStart"/>
      <w:r w:rsidRPr="000D6FAA">
        <w:rPr>
          <w:rFonts w:ascii="Verdana" w:eastAsia="Times New Roman" w:hAnsi="Verdana" w:cs="Times New Roman"/>
          <w:i/>
          <w:iCs/>
          <w:color w:val="000000"/>
          <w:sz w:val="20"/>
          <w:szCs w:val="20"/>
          <w:lang w:eastAsia="es-ES"/>
        </w:rPr>
        <w:t>noir</w:t>
      </w:r>
      <w:proofErr w:type="spellEnd"/>
      <w:r w:rsidRPr="000D6FAA">
        <w:rPr>
          <w:rFonts w:ascii="Verdana" w:eastAsia="Times New Roman" w:hAnsi="Verdana" w:cs="Times New Roman"/>
          <w:color w:val="000000"/>
          <w:sz w:val="20"/>
          <w:szCs w:val="20"/>
          <w:lang w:eastAsia="es-ES"/>
        </w:rPr>
        <w:t> se encuentra también presente en su producción, aunque transformada en una ciudad posmoderna.</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Volviendo a </w:t>
      </w:r>
      <w:proofErr w:type="spellStart"/>
      <w:r w:rsidRPr="000D6FAA">
        <w:rPr>
          <w:rFonts w:ascii="Verdana" w:eastAsia="Times New Roman" w:hAnsi="Verdana" w:cs="Times New Roman"/>
          <w:color w:val="000000"/>
          <w:sz w:val="20"/>
          <w:szCs w:val="20"/>
          <w:lang w:eastAsia="es-ES"/>
        </w:rPr>
        <w:t>Hantke</w:t>
      </w:r>
      <w:proofErr w:type="spellEnd"/>
      <w:r w:rsidRPr="000D6FAA">
        <w:rPr>
          <w:rFonts w:ascii="Verdana" w:eastAsia="Times New Roman" w:hAnsi="Verdana" w:cs="Times New Roman"/>
          <w:color w:val="000000"/>
          <w:sz w:val="20"/>
          <w:szCs w:val="20"/>
          <w:lang w:eastAsia="es-ES"/>
        </w:rPr>
        <w:t xml:space="preserve">, lo extraño es que, si bien es una lectura correcta de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este basa el análisis de este aspecto en particular. Más que en el </w:t>
      </w:r>
      <w:proofErr w:type="spellStart"/>
      <w:r w:rsidRPr="000D6FAA">
        <w:rPr>
          <w:rFonts w:ascii="Verdana" w:eastAsia="Times New Roman" w:hAnsi="Verdana" w:cs="Times New Roman"/>
          <w:i/>
          <w:iCs/>
          <w:color w:val="000000"/>
          <w:sz w:val="20"/>
          <w:szCs w:val="20"/>
          <w:lang w:eastAsia="es-ES"/>
        </w:rPr>
        <w:t>hard</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boiled</w:t>
      </w:r>
      <w:proofErr w:type="spellEnd"/>
      <w:r w:rsidRPr="000D6FAA">
        <w:rPr>
          <w:rFonts w:ascii="Verdana" w:eastAsia="Times New Roman" w:hAnsi="Verdana" w:cs="Times New Roman"/>
          <w:color w:val="000000"/>
          <w:sz w:val="20"/>
          <w:szCs w:val="20"/>
          <w:lang w:eastAsia="es-ES"/>
        </w:rPr>
        <w:t> literario propiamente tal, en lo que él identifica como </w:t>
      </w:r>
      <w:r w:rsidRPr="000D6FAA">
        <w:rPr>
          <w:rFonts w:ascii="Verdana" w:eastAsia="Times New Roman" w:hAnsi="Verdana" w:cs="Times New Roman"/>
          <w:i/>
          <w:iCs/>
          <w:color w:val="000000"/>
          <w:sz w:val="20"/>
          <w:szCs w:val="20"/>
          <w:lang w:eastAsia="es-ES"/>
        </w:rPr>
        <w:t>Neo-</w:t>
      </w:r>
      <w:proofErr w:type="spellStart"/>
      <w:r w:rsidRPr="000D6FAA">
        <w:rPr>
          <w:rFonts w:ascii="Verdana" w:eastAsia="Times New Roman" w:hAnsi="Verdana" w:cs="Times New Roman"/>
          <w:i/>
          <w:iCs/>
          <w:color w:val="000000"/>
          <w:sz w:val="20"/>
          <w:szCs w:val="20"/>
          <w:lang w:eastAsia="es-ES"/>
        </w:rPr>
        <w:t>noir</w:t>
      </w:r>
      <w:proofErr w:type="spellEnd"/>
      <w:r w:rsidRPr="000D6FAA">
        <w:rPr>
          <w:rFonts w:ascii="Verdana" w:eastAsia="Times New Roman" w:hAnsi="Verdana" w:cs="Times New Roman"/>
          <w:color w:val="000000"/>
          <w:sz w:val="20"/>
          <w:szCs w:val="20"/>
          <w:lang w:eastAsia="es-ES"/>
        </w:rPr>
        <w:t xml:space="preserve">: la vertiente fílmica de la mutación posmoderna del género. No considera, entonces, el hecho de que este aspecto de la ficción de detectives se remonta mucho más atrás, hasta el policial clásico de enigma, en donde ya existían ambientes cerrados y claustrofóbicos, distantes muchas veces de la ciudad, solitarios, lugar en que ocurre el crimen, y a donde el detective debe acudir para solucionarlo. Sánchez y Martín, por ejemplo, señalan que las historias clásicas de enigma se caracterizan “por mostrar escenarios identificados con lugares cerrados […] en las que junto a las típicas mansiones de la campiña inglesa a veces se presentan escenarios herméticos de los que aparentemente nadie puede salir, como islas, o trenes y barcos en pleno viaje” (35). Pero esta no es la única diferencia que estos espacios tienen con los que aparecen en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En la ficción clásica, la clave de la decadencia urbana está dada por la relación entre el crimen y la respetabilidad de sus habitantes, cosa que, como ya se ha señalado, no está presente en los ambientes de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Aquí, el crimen está casi ausente aunque, las pocas veces que aparece la corrupción como parte de esta, lo hace, efectivamente, ligada a personajes de renombre, asociados al poder de las grandes corporaciones económicas o, directamente, al Estado: el caso de </w:t>
      </w:r>
      <w:proofErr w:type="spellStart"/>
      <w:r w:rsidRPr="000D6FAA">
        <w:rPr>
          <w:rFonts w:ascii="Verdana" w:eastAsia="Times New Roman" w:hAnsi="Verdana" w:cs="Times New Roman"/>
          <w:color w:val="000000"/>
          <w:sz w:val="20"/>
          <w:szCs w:val="20"/>
          <w:lang w:eastAsia="es-ES"/>
        </w:rPr>
        <w:t>Noboru</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Wataya</w:t>
      </w:r>
      <w:proofErr w:type="spellEnd"/>
      <w:r w:rsidRPr="000D6FAA">
        <w:rPr>
          <w:rFonts w:ascii="Verdana" w:eastAsia="Times New Roman" w:hAnsi="Verdana" w:cs="Times New Roman"/>
          <w:color w:val="000000"/>
          <w:sz w:val="20"/>
          <w:szCs w:val="20"/>
          <w:lang w:eastAsia="es-ES"/>
        </w:rPr>
        <w:t xml:space="preserve"> en </w:t>
      </w:r>
      <w:r w:rsidRPr="000D6FAA">
        <w:rPr>
          <w:rFonts w:ascii="Verdana" w:eastAsia="Times New Roman" w:hAnsi="Verdana" w:cs="Times New Roman"/>
          <w:i/>
          <w:iCs/>
          <w:color w:val="000000"/>
          <w:sz w:val="20"/>
          <w:szCs w:val="20"/>
          <w:lang w:eastAsia="es-ES"/>
        </w:rPr>
        <w:t>Crónica del...</w:t>
      </w:r>
      <w:r w:rsidRPr="000D6FAA">
        <w:rPr>
          <w:rFonts w:ascii="Verdana" w:eastAsia="Times New Roman" w:hAnsi="Verdana" w:cs="Times New Roman"/>
          <w:color w:val="000000"/>
          <w:sz w:val="20"/>
          <w:szCs w:val="20"/>
          <w:lang w:eastAsia="es-ES"/>
        </w:rPr>
        <w:t>, por ejemplo, un político que amenaza con usar sus </w:t>
      </w:r>
      <w:r w:rsidRPr="000D6FAA">
        <w:rPr>
          <w:rFonts w:ascii="Verdana" w:eastAsia="Times New Roman" w:hAnsi="Verdana" w:cs="Times New Roman"/>
          <w:i/>
          <w:iCs/>
          <w:color w:val="000000"/>
          <w:sz w:val="20"/>
          <w:szCs w:val="20"/>
          <w:lang w:eastAsia="es-ES"/>
        </w:rPr>
        <w:t>influencias</w:t>
      </w:r>
      <w:r w:rsidRPr="000D6FAA">
        <w:rPr>
          <w:rFonts w:ascii="Verdana" w:eastAsia="Times New Roman" w:hAnsi="Verdana" w:cs="Times New Roman"/>
          <w:color w:val="000000"/>
          <w:sz w:val="20"/>
          <w:szCs w:val="20"/>
          <w:lang w:eastAsia="es-ES"/>
        </w:rPr>
        <w:t xml:space="preserve"> contra el protagonista si este no hace lo que él quiere o del mismo </w:t>
      </w:r>
      <w:proofErr w:type="spellStart"/>
      <w:r w:rsidRPr="000D6FAA">
        <w:rPr>
          <w:rFonts w:ascii="Verdana" w:eastAsia="Times New Roman" w:hAnsi="Verdana" w:cs="Times New Roman"/>
          <w:color w:val="000000"/>
          <w:sz w:val="20"/>
          <w:szCs w:val="20"/>
          <w:lang w:eastAsia="es-ES"/>
        </w:rPr>
        <w:t>Sensei</w:t>
      </w:r>
      <w:proofErr w:type="spellEnd"/>
      <w:r w:rsidRPr="000D6FAA">
        <w:rPr>
          <w:rFonts w:ascii="Verdana" w:eastAsia="Times New Roman" w:hAnsi="Verdana" w:cs="Times New Roman"/>
          <w:color w:val="000000"/>
          <w:sz w:val="20"/>
          <w:szCs w:val="20"/>
          <w:lang w:eastAsia="es-ES"/>
        </w:rPr>
        <w:t xml:space="preserve"> que está tras la búsqueda del carnero en </w:t>
      </w:r>
      <w:r w:rsidRPr="000D6FAA">
        <w:rPr>
          <w:rFonts w:ascii="Verdana" w:eastAsia="Times New Roman" w:hAnsi="Verdana" w:cs="Times New Roman"/>
          <w:i/>
          <w:iCs/>
          <w:color w:val="000000"/>
          <w:sz w:val="20"/>
          <w:szCs w:val="20"/>
          <w:lang w:eastAsia="es-ES"/>
        </w:rPr>
        <w:t>La caza...</w:t>
      </w:r>
      <w:r w:rsidRPr="000D6FAA">
        <w:rPr>
          <w:rFonts w:ascii="Verdana" w:eastAsia="Times New Roman" w:hAnsi="Verdana" w:cs="Times New Roman"/>
          <w:color w:val="000000"/>
          <w:sz w:val="20"/>
          <w:szCs w:val="20"/>
          <w:lang w:eastAsia="es-ES"/>
        </w:rPr>
        <w:t>. Cuando no se presenta de esta manera, la decadencia de la ciudad es producto de la total sumisión y aceptación de sus habitantes al sistema económico, social y político en el que se desenvuelven: Es, por lo tanto, una decadencia posmoderna.</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Así,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es un admirador y un deudor de la tradición negra e, indudablemente, ha adoptado los rasgos más generales, propios de la fórmula, creando un híbrido posmoderno</w:t>
      </w:r>
      <w:hyperlink r:id="rId15" w:anchor="fn9" w:history="1">
        <w:r w:rsidRPr="000D6FAA">
          <w:rPr>
            <w:rFonts w:ascii="Verdana" w:eastAsia="Times New Roman" w:hAnsi="Verdana" w:cs="Times New Roman"/>
            <w:color w:val="0000FF"/>
            <w:sz w:val="20"/>
            <w:szCs w:val="20"/>
            <w:u w:val="single"/>
            <w:vertAlign w:val="superscript"/>
            <w:lang w:eastAsia="es-ES"/>
          </w:rPr>
          <w:t>9</w:t>
        </w:r>
      </w:hyperlink>
      <w:r w:rsidRPr="000D6FAA">
        <w:rPr>
          <w:rFonts w:ascii="Verdana" w:eastAsia="Times New Roman" w:hAnsi="Verdana" w:cs="Times New Roman"/>
          <w:color w:val="000000"/>
          <w:sz w:val="20"/>
          <w:szCs w:val="20"/>
          <w:lang w:eastAsia="es-ES"/>
        </w:rPr>
        <w:t xml:space="preserve">, que termina por retratar su sociedad, de la misma forma en que en Latinoamérica, por ejemplo, el </w:t>
      </w:r>
      <w:proofErr w:type="spellStart"/>
      <w:r w:rsidRPr="000D6FAA">
        <w:rPr>
          <w:rFonts w:ascii="Verdana" w:eastAsia="Times New Roman" w:hAnsi="Verdana" w:cs="Times New Roman"/>
          <w:color w:val="000000"/>
          <w:sz w:val="20"/>
          <w:szCs w:val="20"/>
          <w:lang w:eastAsia="es-ES"/>
        </w:rPr>
        <w:t>neopolicial</w:t>
      </w:r>
      <w:proofErr w:type="spellEnd"/>
      <w:r w:rsidRPr="000D6FAA">
        <w:rPr>
          <w:rFonts w:ascii="Verdana" w:eastAsia="Times New Roman" w:hAnsi="Verdana" w:cs="Times New Roman"/>
          <w:color w:val="000000"/>
          <w:sz w:val="20"/>
          <w:szCs w:val="20"/>
          <w:lang w:eastAsia="es-ES"/>
        </w:rPr>
        <w:t xml:space="preserve"> devela lo más oscuro de nuestras comunidades. Combinando elementos del género de detectives, de la novela rosa, de aventuras y de la novela de misterio, con elementos de suspenso y fantasía, este autor nos entrega un pastiche que, sin embargo, logra su cometido al dar cuenta crítica de la sociedad japonesa contemporánea, mientras pone énfasis en los temas transversales a sus obras y en lo que el héroe aprende por medio de la investigación, más que en la resolución por causa-efecto de la misma. Su </w:t>
      </w:r>
      <w:r w:rsidRPr="000D6FAA">
        <w:rPr>
          <w:rFonts w:ascii="Verdana" w:eastAsia="Times New Roman" w:hAnsi="Verdana" w:cs="Times New Roman"/>
          <w:i/>
          <w:iCs/>
          <w:color w:val="000000"/>
          <w:sz w:val="20"/>
          <w:szCs w:val="20"/>
          <w:lang w:eastAsia="es-ES"/>
        </w:rPr>
        <w:t>corpus</w:t>
      </w:r>
      <w:r w:rsidRPr="000D6FAA">
        <w:rPr>
          <w:rFonts w:ascii="Verdana" w:eastAsia="Times New Roman" w:hAnsi="Verdana" w:cs="Times New Roman"/>
          <w:color w:val="000000"/>
          <w:sz w:val="20"/>
          <w:szCs w:val="20"/>
          <w:lang w:eastAsia="es-ES"/>
        </w:rPr>
        <w:t>, por lo tanto, “desarrolla argumentos cercanos a lo maravilloso, pero está firmemente asentad[o] en el mundo contemporáneo” (González Gonzalo 285) y se constituye en torno a “protagonistas abandonados por sus esposas, cambios radicales en la vida, la soledad como sentimiento omnipresente, paisajes de oscuridad con estructuras laberínticas y ciudades fantasmales” (283).</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Es interesante destacar, por último, cómo la obra de este autor coincide en gran medida con el desarrollo que el género ha tenido en Hispanoamérica, en donde </w:t>
      </w:r>
      <w:proofErr w:type="spellStart"/>
      <w:r w:rsidRPr="000D6FAA">
        <w:rPr>
          <w:rFonts w:ascii="Verdana" w:eastAsia="Times New Roman" w:hAnsi="Verdana" w:cs="Times New Roman"/>
          <w:color w:val="000000"/>
          <w:sz w:val="20"/>
          <w:szCs w:val="20"/>
          <w:lang w:eastAsia="es-ES"/>
        </w:rPr>
        <w:t>Giardinelli</w:t>
      </w:r>
      <w:proofErr w:type="spellEnd"/>
      <w:r w:rsidRPr="000D6FAA">
        <w:rPr>
          <w:rFonts w:ascii="Verdana" w:eastAsia="Times New Roman" w:hAnsi="Verdana" w:cs="Times New Roman"/>
          <w:color w:val="000000"/>
          <w:sz w:val="20"/>
          <w:szCs w:val="20"/>
          <w:lang w:eastAsia="es-ES"/>
        </w:rPr>
        <w:t xml:space="preserve"> ha identificado como principales elementos la indagación sobre nuestra identidad, los marcos históricos de la realidad social, el mestizaje, los sistemas políticos y la violencia relacionada con la autoridad dictatorial o la falsa democracia. Así, si bien difieren en su tratamiento, en ambos casos los dardos terminan por apuntar en contra de un poder superior, a nivel de macro estructura, contra el que hay que rebelarse o al menos, luchar para no ser absorbido por el mismo.</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 xml:space="preserve">¿Por qué, entonces, los personajes-detectives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de manera muy posmoderna, no dan casi nunca con la solución de sus investigaciones? ¿Por qué, en el grueso de su obra, la investigación inicial, que sirve como excusa y punto de partida de la narración, queda, usualmente, sin resolver?</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Precisamente porque, en tanto los protagonistas de estas obras -defensores “a ultranza del individualismo y, por tanto, de la libertad” (299)- se encuentran alienados, ajenos al mundo que los rodea y a su realidad, no son capaces de llevar a cabo el proceso último de abducción (Pierce), el cual necesita del </w:t>
      </w:r>
      <w:proofErr w:type="spellStart"/>
      <w:r w:rsidRPr="000D6FAA">
        <w:rPr>
          <w:rFonts w:ascii="Verdana" w:eastAsia="Times New Roman" w:hAnsi="Verdana" w:cs="Times New Roman"/>
          <w:i/>
          <w:iCs/>
          <w:color w:val="000000"/>
          <w:sz w:val="20"/>
          <w:szCs w:val="20"/>
          <w:lang w:eastAsia="es-ES"/>
        </w:rPr>
        <w:t>background</w:t>
      </w:r>
      <w:proofErr w:type="spellEnd"/>
      <w:r w:rsidRPr="000D6FAA">
        <w:rPr>
          <w:rFonts w:ascii="Verdana" w:eastAsia="Times New Roman" w:hAnsi="Verdana" w:cs="Times New Roman"/>
          <w:color w:val="000000"/>
          <w:sz w:val="20"/>
          <w:szCs w:val="20"/>
          <w:lang w:eastAsia="es-ES"/>
        </w:rPr>
        <w:t xml:space="preserve"> cultural de los personajes, para lograr conectar los indicios que se han ido recopilando a través de la narración. Esto resulta, finalmente, en que “lo ominoso y lo sentimental, en su sentido romántico, hacen que se borren las fronteras entre lo real y lo </w:t>
      </w:r>
      <w:proofErr w:type="spellStart"/>
      <w:r w:rsidRPr="000D6FAA">
        <w:rPr>
          <w:rFonts w:ascii="Verdana" w:eastAsia="Times New Roman" w:hAnsi="Verdana" w:cs="Times New Roman"/>
          <w:color w:val="000000"/>
          <w:sz w:val="20"/>
          <w:szCs w:val="20"/>
          <w:lang w:eastAsia="es-ES"/>
        </w:rPr>
        <w:t>numinoso</w:t>
      </w:r>
      <w:proofErr w:type="spellEnd"/>
      <w:r w:rsidRPr="000D6FAA">
        <w:rPr>
          <w:rFonts w:ascii="Verdana" w:eastAsia="Times New Roman" w:hAnsi="Verdana" w:cs="Times New Roman"/>
          <w:color w:val="000000"/>
          <w:sz w:val="20"/>
          <w:szCs w:val="20"/>
          <w:lang w:eastAsia="es-ES"/>
        </w:rPr>
        <w:t xml:space="preserve">” (González Gonzalo 286). Así, “[l]a alegoría en la que deviene la narrativa de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parte de lo cotidiano, de la realidad más evidente, del vivir de cada día tal y como es experimentado por cada persona” (299) para terminar en la vieja búsqueda literaria de la verdad y el alma del ser humano: una búsqueda que obliga a sus personajes a estar en constante movimiento y a que el lector comprenda que la verdad no está ahí fuera sino en cada persona, transformando la experiencia de lectura en un camino hacia la interioridad.</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entonces, al igual que otros autores de estadounidenses como Paul </w:t>
      </w:r>
      <w:proofErr w:type="spellStart"/>
      <w:r w:rsidRPr="000D6FAA">
        <w:rPr>
          <w:rFonts w:ascii="Verdana" w:eastAsia="Times New Roman" w:hAnsi="Verdana" w:cs="Times New Roman"/>
          <w:color w:val="000000"/>
          <w:sz w:val="20"/>
          <w:szCs w:val="20"/>
          <w:lang w:eastAsia="es-ES"/>
        </w:rPr>
        <w:t>Auster</w:t>
      </w:r>
      <w:proofErr w:type="spellEnd"/>
      <w:r w:rsidRPr="000D6FAA">
        <w:rPr>
          <w:rFonts w:ascii="Verdana" w:eastAsia="Times New Roman" w:hAnsi="Verdana" w:cs="Times New Roman"/>
          <w:color w:val="000000"/>
          <w:sz w:val="20"/>
          <w:szCs w:val="20"/>
          <w:lang w:eastAsia="es-ES"/>
        </w:rPr>
        <w:t xml:space="preserve">, Jonathan </w:t>
      </w:r>
      <w:proofErr w:type="spellStart"/>
      <w:r w:rsidRPr="000D6FAA">
        <w:rPr>
          <w:rFonts w:ascii="Verdana" w:eastAsia="Times New Roman" w:hAnsi="Verdana" w:cs="Times New Roman"/>
          <w:color w:val="000000"/>
          <w:sz w:val="20"/>
          <w:szCs w:val="20"/>
          <w:lang w:eastAsia="es-ES"/>
        </w:rPr>
        <w:t>Lethem</w:t>
      </w:r>
      <w:proofErr w:type="spellEnd"/>
      <w:r w:rsidRPr="000D6FAA">
        <w:rPr>
          <w:rFonts w:ascii="Verdana" w:eastAsia="Times New Roman" w:hAnsi="Verdana" w:cs="Times New Roman"/>
          <w:color w:val="000000"/>
          <w:sz w:val="20"/>
          <w:szCs w:val="20"/>
          <w:lang w:eastAsia="es-ES"/>
        </w:rPr>
        <w:t xml:space="preserve"> o Thomas </w:t>
      </w:r>
      <w:proofErr w:type="spellStart"/>
      <w:r w:rsidRPr="000D6FAA">
        <w:rPr>
          <w:rFonts w:ascii="Verdana" w:eastAsia="Times New Roman" w:hAnsi="Verdana" w:cs="Times New Roman"/>
          <w:color w:val="000000"/>
          <w:sz w:val="20"/>
          <w:szCs w:val="20"/>
          <w:lang w:eastAsia="es-ES"/>
        </w:rPr>
        <w:t>Pynchon</w:t>
      </w:r>
      <w:proofErr w:type="spellEnd"/>
      <w:r w:rsidRPr="000D6FAA">
        <w:rPr>
          <w:rFonts w:ascii="Verdana" w:eastAsia="Times New Roman" w:hAnsi="Verdana" w:cs="Times New Roman"/>
          <w:color w:val="000000"/>
          <w:sz w:val="20"/>
          <w:szCs w:val="20"/>
          <w:lang w:eastAsia="es-ES"/>
        </w:rPr>
        <w:t xml:space="preserve">, se apropia de un género tradicional en la historia de la literatura, asimilando su estructura clásica. Pero a diferencia de ellos, innova e </w:t>
      </w:r>
      <w:proofErr w:type="spellStart"/>
      <w:r w:rsidRPr="000D6FAA">
        <w:rPr>
          <w:rFonts w:ascii="Verdana" w:eastAsia="Times New Roman" w:hAnsi="Verdana" w:cs="Times New Roman"/>
          <w:color w:val="000000"/>
          <w:sz w:val="20"/>
          <w:szCs w:val="20"/>
          <w:lang w:eastAsia="es-ES"/>
        </w:rPr>
        <w:t>hibridiza</w:t>
      </w:r>
      <w:proofErr w:type="spellEnd"/>
      <w:r w:rsidRPr="000D6FAA">
        <w:rPr>
          <w:rFonts w:ascii="Verdana" w:eastAsia="Times New Roman" w:hAnsi="Verdana" w:cs="Times New Roman"/>
          <w:color w:val="000000"/>
          <w:sz w:val="20"/>
          <w:szCs w:val="20"/>
          <w:lang w:eastAsia="es-ES"/>
        </w:rPr>
        <w:t xml:space="preserve"> con elementos propios de otras formas de la literatura popular, dando como resultado un pastiche propio de la posmodernidad, en donde se puede encontrar una profunda reflexión acerca de varios aspectos del Japón contemporáneo, pero que, finalmente, aparecen como propios del mundo actual. Al centrar su narrativa en la investigación y no en su resolución, permite un cuestionamiento en torno a la condición humana que permea transversalmente toda su obra. Es posible que ahí resida su enorme éxito literario. Al modificar el carácter de sus investigadores, a la vez, permite una reflexión en torno al capitalismo actual y al sistema sociocultural que existe en el Japón de hoy, mientras pone en tensión la problemática de la identidad como nación y el sentido de este cuestionamiento en el presente. Y por último, en el diseño de los espacios utópicos que abundan en sus textos, propone una salida acotada, humilde pero efectiva, tal vez escapista, devolviéndole al género una de las características iniciales al momento de su creación: un cierto grado de certeza y confianza en que las cosas saldrán bien.</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A través de la formula detectivesca, entonces, este autor termina por llevar a cabo las grandes preguntas que aquejan a la sociedad de nuestro tiempo y a la condición humana, mientras se permite desvanecer o cuestionar, de forma lúdica, la tensión entre el estado y el individuo, y los límites entre la realidad y la ficción, permitiendo al lector atisbar los principales conflictos que conlleva la existencia en el día a día.</w:t>
      </w:r>
    </w:p>
    <w:p w:rsidR="000D6FAA" w:rsidRPr="000D6FAA" w:rsidRDefault="000D6FAA" w:rsidP="000D6FAA">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4" w:name="references"/>
      <w:bookmarkEnd w:id="4"/>
      <w:r w:rsidRPr="000D6FAA">
        <w:rPr>
          <w:rFonts w:ascii="Verdana" w:eastAsia="Times New Roman" w:hAnsi="Verdana" w:cs="Times New Roman"/>
          <w:b/>
          <w:bCs/>
          <w:i/>
          <w:iCs/>
          <w:caps/>
          <w:color w:val="000000"/>
          <w:sz w:val="24"/>
          <w:szCs w:val="24"/>
          <w:lang w:eastAsia="es-ES"/>
        </w:rPr>
        <w:t>BIBLIOGRAFÍA</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 w:name="B1"/>
      <w:bookmarkEnd w:id="5"/>
      <w:proofErr w:type="spellStart"/>
      <w:r w:rsidRPr="000D6FAA">
        <w:rPr>
          <w:rFonts w:ascii="Verdana" w:eastAsia="Times New Roman" w:hAnsi="Verdana" w:cs="Times New Roman"/>
          <w:color w:val="000000"/>
          <w:sz w:val="20"/>
          <w:szCs w:val="20"/>
          <w:lang w:eastAsia="es-ES"/>
        </w:rPr>
        <w:t>Bajtin</w:t>
      </w:r>
      <w:proofErr w:type="spellEnd"/>
      <w:r w:rsidRPr="000D6FAA">
        <w:rPr>
          <w:rFonts w:ascii="Verdana" w:eastAsia="Times New Roman" w:hAnsi="Verdana" w:cs="Times New Roman"/>
          <w:color w:val="000000"/>
          <w:sz w:val="20"/>
          <w:szCs w:val="20"/>
          <w:lang w:eastAsia="es-ES"/>
        </w:rPr>
        <w:t>, M. </w:t>
      </w:r>
      <w:r w:rsidRPr="000D6FAA">
        <w:rPr>
          <w:rFonts w:ascii="Verdana" w:eastAsia="Times New Roman" w:hAnsi="Verdana" w:cs="Times New Roman"/>
          <w:i/>
          <w:iCs/>
          <w:color w:val="000000"/>
          <w:sz w:val="20"/>
          <w:szCs w:val="20"/>
          <w:lang w:eastAsia="es-ES"/>
        </w:rPr>
        <w:t>Estética de la creación verbal</w:t>
      </w:r>
      <w:r w:rsidRPr="000D6FAA">
        <w:rPr>
          <w:rFonts w:ascii="Verdana" w:eastAsia="Times New Roman" w:hAnsi="Verdana" w:cs="Times New Roman"/>
          <w:color w:val="000000"/>
          <w:sz w:val="20"/>
          <w:szCs w:val="20"/>
          <w:lang w:eastAsia="es-ES"/>
        </w:rPr>
        <w:t>. México: Siglo XXI editores, 1995. Impreso. [ </w:t>
      </w:r>
      <w:hyperlink r:id="rId16"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 w:name="B2"/>
      <w:bookmarkEnd w:id="6"/>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Problemas de la poética de Dostoievski</w:t>
      </w:r>
      <w:r w:rsidRPr="000D6FAA">
        <w:rPr>
          <w:rFonts w:ascii="Verdana" w:eastAsia="Times New Roman" w:hAnsi="Verdana" w:cs="Times New Roman"/>
          <w:color w:val="000000"/>
          <w:sz w:val="20"/>
          <w:szCs w:val="20"/>
          <w:lang w:eastAsia="es-ES"/>
        </w:rPr>
        <w:t>. Santafé de Bogotá: Fondo de Cultura Económica, 1993. Impreso. [ </w:t>
      </w:r>
      <w:hyperlink r:id="rId17"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7" w:name="B3"/>
      <w:bookmarkEnd w:id="7"/>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Teoría y estética de la novela. Trabajos de investigación</w:t>
      </w:r>
      <w:r w:rsidRPr="000D6FAA">
        <w:rPr>
          <w:rFonts w:ascii="Verdana" w:eastAsia="Times New Roman" w:hAnsi="Verdana" w:cs="Times New Roman"/>
          <w:color w:val="000000"/>
          <w:sz w:val="20"/>
          <w:szCs w:val="20"/>
          <w:lang w:eastAsia="es-ES"/>
        </w:rPr>
        <w:t>. Madrid: Editorial Taurus, 1989. Impreso. [ </w:t>
      </w:r>
      <w:hyperlink r:id="rId18"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8" w:name="B4"/>
      <w:bookmarkEnd w:id="8"/>
      <w:proofErr w:type="spellStart"/>
      <w:r w:rsidRPr="000D6FAA">
        <w:rPr>
          <w:rFonts w:ascii="Verdana" w:eastAsia="Times New Roman" w:hAnsi="Verdana" w:cs="Times New Roman"/>
          <w:color w:val="000000"/>
          <w:sz w:val="20"/>
          <w:szCs w:val="20"/>
          <w:lang w:eastAsia="es-ES"/>
        </w:rPr>
        <w:t>Cawelti</w:t>
      </w:r>
      <w:proofErr w:type="spellEnd"/>
      <w:r w:rsidRPr="000D6FAA">
        <w:rPr>
          <w:rFonts w:ascii="Verdana" w:eastAsia="Times New Roman" w:hAnsi="Verdana" w:cs="Times New Roman"/>
          <w:color w:val="000000"/>
          <w:sz w:val="20"/>
          <w:szCs w:val="20"/>
          <w:lang w:eastAsia="es-ES"/>
        </w:rPr>
        <w:t>, John G. </w:t>
      </w:r>
      <w:proofErr w:type="spellStart"/>
      <w:r w:rsidRPr="000D6FAA">
        <w:rPr>
          <w:rFonts w:ascii="Verdana" w:eastAsia="Times New Roman" w:hAnsi="Verdana" w:cs="Times New Roman"/>
          <w:i/>
          <w:iCs/>
          <w:color w:val="000000"/>
          <w:sz w:val="20"/>
          <w:szCs w:val="20"/>
          <w:lang w:eastAsia="es-ES"/>
        </w:rPr>
        <w:t>Adventure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Mystery</w:t>
      </w:r>
      <w:proofErr w:type="spellEnd"/>
      <w:r w:rsidRPr="000D6FAA">
        <w:rPr>
          <w:rFonts w:ascii="Verdana" w:eastAsia="Times New Roman" w:hAnsi="Verdana" w:cs="Times New Roman"/>
          <w:i/>
          <w:iCs/>
          <w:color w:val="000000"/>
          <w:sz w:val="20"/>
          <w:szCs w:val="20"/>
          <w:lang w:eastAsia="es-ES"/>
        </w:rPr>
        <w:t xml:space="preserve">, and Romance. Formula </w:t>
      </w:r>
      <w:proofErr w:type="spellStart"/>
      <w:r w:rsidRPr="000D6FAA">
        <w:rPr>
          <w:rFonts w:ascii="Verdana" w:eastAsia="Times New Roman" w:hAnsi="Verdana" w:cs="Times New Roman"/>
          <w:i/>
          <w:iCs/>
          <w:color w:val="000000"/>
          <w:sz w:val="20"/>
          <w:szCs w:val="20"/>
          <w:lang w:eastAsia="es-ES"/>
        </w:rPr>
        <w:t>Stories</w:t>
      </w:r>
      <w:proofErr w:type="spellEnd"/>
      <w:r w:rsidRPr="000D6FAA">
        <w:rPr>
          <w:rFonts w:ascii="Verdana" w:eastAsia="Times New Roman" w:hAnsi="Verdana" w:cs="Times New Roman"/>
          <w:i/>
          <w:iCs/>
          <w:color w:val="000000"/>
          <w:sz w:val="20"/>
          <w:szCs w:val="20"/>
          <w:lang w:eastAsia="es-ES"/>
        </w:rPr>
        <w:t xml:space="preserve"> as Art and Popular Culture</w:t>
      </w:r>
      <w:r w:rsidRPr="000D6FAA">
        <w:rPr>
          <w:rFonts w:ascii="Verdana" w:eastAsia="Times New Roman" w:hAnsi="Verdana" w:cs="Times New Roman"/>
          <w:color w:val="000000"/>
          <w:sz w:val="20"/>
          <w:szCs w:val="20"/>
          <w:lang w:eastAsia="es-ES"/>
        </w:rPr>
        <w:t xml:space="preserve">. USA: </w:t>
      </w:r>
      <w:proofErr w:type="spellStart"/>
      <w:r w:rsidRPr="000D6FAA">
        <w:rPr>
          <w:rFonts w:ascii="Verdana" w:eastAsia="Times New Roman" w:hAnsi="Verdana" w:cs="Times New Roman"/>
          <w:color w:val="000000"/>
          <w:sz w:val="20"/>
          <w:szCs w:val="20"/>
          <w:lang w:eastAsia="es-ES"/>
        </w:rPr>
        <w:t>University</w:t>
      </w:r>
      <w:proofErr w:type="spellEnd"/>
      <w:r w:rsidRPr="000D6FAA">
        <w:rPr>
          <w:rFonts w:ascii="Verdana" w:eastAsia="Times New Roman" w:hAnsi="Verdana" w:cs="Times New Roman"/>
          <w:color w:val="000000"/>
          <w:sz w:val="20"/>
          <w:szCs w:val="20"/>
          <w:lang w:eastAsia="es-ES"/>
        </w:rPr>
        <w:t xml:space="preserve"> of Chicago </w:t>
      </w:r>
      <w:proofErr w:type="spellStart"/>
      <w:r w:rsidRPr="000D6FAA">
        <w:rPr>
          <w:rFonts w:ascii="Verdana" w:eastAsia="Times New Roman" w:hAnsi="Verdana" w:cs="Times New Roman"/>
          <w:color w:val="000000"/>
          <w:sz w:val="20"/>
          <w:szCs w:val="20"/>
          <w:lang w:eastAsia="es-ES"/>
        </w:rPr>
        <w:t>Press</w:t>
      </w:r>
      <w:proofErr w:type="spellEnd"/>
      <w:r w:rsidRPr="000D6FAA">
        <w:rPr>
          <w:rFonts w:ascii="Verdana" w:eastAsia="Times New Roman" w:hAnsi="Verdana" w:cs="Times New Roman"/>
          <w:color w:val="000000"/>
          <w:sz w:val="20"/>
          <w:szCs w:val="20"/>
          <w:lang w:eastAsia="es-ES"/>
        </w:rPr>
        <w:t xml:space="preserve">, 1976.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19"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9" w:name="B5"/>
      <w:bookmarkEnd w:id="9"/>
      <w:r w:rsidRPr="000D6FAA">
        <w:rPr>
          <w:rFonts w:ascii="Verdana" w:eastAsia="Times New Roman" w:hAnsi="Verdana" w:cs="Times New Roman"/>
          <w:color w:val="000000"/>
          <w:sz w:val="20"/>
          <w:szCs w:val="20"/>
          <w:lang w:eastAsia="es-ES"/>
        </w:rPr>
        <w:t xml:space="preserve">Eco, </w:t>
      </w:r>
      <w:proofErr w:type="spellStart"/>
      <w:r w:rsidRPr="000D6FAA">
        <w:rPr>
          <w:rFonts w:ascii="Verdana" w:eastAsia="Times New Roman" w:hAnsi="Verdana" w:cs="Times New Roman"/>
          <w:color w:val="000000"/>
          <w:sz w:val="20"/>
          <w:szCs w:val="20"/>
          <w:lang w:eastAsia="es-ES"/>
        </w:rPr>
        <w:t>Umberto</w:t>
      </w:r>
      <w:proofErr w:type="spellEnd"/>
      <w:r w:rsidRPr="000D6FAA">
        <w:rPr>
          <w:rFonts w:ascii="Verdana" w:eastAsia="Times New Roman" w:hAnsi="Verdana" w:cs="Times New Roman"/>
          <w:color w:val="000000"/>
          <w:sz w:val="20"/>
          <w:szCs w:val="20"/>
          <w:lang w:eastAsia="es-ES"/>
        </w:rPr>
        <w:t xml:space="preserve"> y </w:t>
      </w:r>
      <w:proofErr w:type="spellStart"/>
      <w:r w:rsidRPr="000D6FAA">
        <w:rPr>
          <w:rFonts w:ascii="Verdana" w:eastAsia="Times New Roman" w:hAnsi="Verdana" w:cs="Times New Roman"/>
          <w:color w:val="000000"/>
          <w:sz w:val="20"/>
          <w:szCs w:val="20"/>
          <w:lang w:eastAsia="es-ES"/>
        </w:rPr>
        <w:t>Sebeok</w:t>
      </w:r>
      <w:proofErr w:type="spellEnd"/>
      <w:r w:rsidRPr="000D6FAA">
        <w:rPr>
          <w:rFonts w:ascii="Verdana" w:eastAsia="Times New Roman" w:hAnsi="Verdana" w:cs="Times New Roman"/>
          <w:color w:val="000000"/>
          <w:sz w:val="20"/>
          <w:szCs w:val="20"/>
          <w:lang w:eastAsia="es-ES"/>
        </w:rPr>
        <w:t>, Thomas A. </w:t>
      </w:r>
      <w:r w:rsidRPr="000D6FAA">
        <w:rPr>
          <w:rFonts w:ascii="Verdana" w:eastAsia="Times New Roman" w:hAnsi="Verdana" w:cs="Times New Roman"/>
          <w:i/>
          <w:iCs/>
          <w:color w:val="000000"/>
          <w:sz w:val="20"/>
          <w:szCs w:val="20"/>
          <w:lang w:eastAsia="es-ES"/>
        </w:rPr>
        <w:t xml:space="preserve">El signo de los tres. </w:t>
      </w:r>
      <w:proofErr w:type="spellStart"/>
      <w:r w:rsidRPr="000D6FAA">
        <w:rPr>
          <w:rFonts w:ascii="Verdana" w:eastAsia="Times New Roman" w:hAnsi="Verdana" w:cs="Times New Roman"/>
          <w:i/>
          <w:iCs/>
          <w:color w:val="000000"/>
          <w:sz w:val="20"/>
          <w:szCs w:val="20"/>
          <w:lang w:eastAsia="es-ES"/>
        </w:rPr>
        <w:t>Dupin</w:t>
      </w:r>
      <w:proofErr w:type="spellEnd"/>
      <w:r w:rsidRPr="000D6FAA">
        <w:rPr>
          <w:rFonts w:ascii="Verdana" w:eastAsia="Times New Roman" w:hAnsi="Verdana" w:cs="Times New Roman"/>
          <w:i/>
          <w:iCs/>
          <w:color w:val="000000"/>
          <w:sz w:val="20"/>
          <w:szCs w:val="20"/>
          <w:lang w:eastAsia="es-ES"/>
        </w:rPr>
        <w:t>, Holmes, Pierce</w:t>
      </w:r>
      <w:r w:rsidRPr="000D6FAA">
        <w:rPr>
          <w:rFonts w:ascii="Verdana" w:eastAsia="Times New Roman" w:hAnsi="Verdana" w:cs="Times New Roman"/>
          <w:color w:val="000000"/>
          <w:sz w:val="20"/>
          <w:szCs w:val="20"/>
          <w:lang w:eastAsia="es-ES"/>
        </w:rPr>
        <w:t>. Barcelona: Editorial Lumen, 1989. Impreso. [ </w:t>
      </w:r>
      <w:hyperlink r:id="rId20"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0" w:name="B6"/>
      <w:bookmarkEnd w:id="10"/>
      <w:proofErr w:type="spellStart"/>
      <w:r w:rsidRPr="000D6FAA">
        <w:rPr>
          <w:rFonts w:ascii="Verdana" w:eastAsia="Times New Roman" w:hAnsi="Verdana" w:cs="Times New Roman"/>
          <w:color w:val="000000"/>
          <w:sz w:val="20"/>
          <w:szCs w:val="20"/>
          <w:lang w:eastAsia="es-ES"/>
        </w:rPr>
        <w:t>Ehrlich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Leanna</w:t>
      </w:r>
      <w:proofErr w:type="spellEnd"/>
      <w:r w:rsidRPr="000D6FAA">
        <w:rPr>
          <w:rFonts w:ascii="Verdana" w:eastAsia="Times New Roman" w:hAnsi="Verdana" w:cs="Times New Roman"/>
          <w:color w:val="000000"/>
          <w:sz w:val="20"/>
          <w:szCs w:val="20"/>
          <w:lang w:eastAsia="es-ES"/>
        </w:rPr>
        <w:t xml:space="preserve"> B. y Staff </w:t>
      </w:r>
      <w:proofErr w:type="spellStart"/>
      <w:r w:rsidRPr="000D6FAA">
        <w:rPr>
          <w:rFonts w:ascii="Verdana" w:eastAsia="Times New Roman" w:hAnsi="Verdana" w:cs="Times New Roman"/>
          <w:color w:val="000000"/>
          <w:sz w:val="20"/>
          <w:szCs w:val="20"/>
          <w:lang w:eastAsia="es-ES"/>
        </w:rPr>
        <w:t>Writer</w:t>
      </w:r>
      <w:proofErr w:type="spellEnd"/>
      <w:r w:rsidRPr="000D6FAA">
        <w:rPr>
          <w:rFonts w:ascii="Verdana" w:eastAsia="Times New Roman" w:hAnsi="Verdana" w:cs="Times New Roman"/>
          <w:color w:val="000000"/>
          <w:sz w:val="20"/>
          <w:szCs w:val="20"/>
          <w:lang w:eastAsia="es-ES"/>
        </w:rPr>
        <w:t xml:space="preserve"> </w:t>
      </w:r>
      <w:proofErr w:type="spellStart"/>
      <w:proofErr w:type="gramStart"/>
      <w:r w:rsidRPr="000D6FAA">
        <w:rPr>
          <w:rFonts w:ascii="Verdana" w:eastAsia="Times New Roman" w:hAnsi="Verdana" w:cs="Times New Roman"/>
          <w:color w:val="000000"/>
          <w:sz w:val="20"/>
          <w:szCs w:val="20"/>
          <w:lang w:eastAsia="es-ES"/>
        </w:rPr>
        <w:t>Crimson</w:t>
      </w:r>
      <w:proofErr w:type="spellEnd"/>
      <w:r w:rsidRPr="000D6FAA">
        <w:rPr>
          <w:rFonts w:ascii="Verdana" w:eastAsia="Times New Roman" w:hAnsi="Verdana" w:cs="Times New Roman"/>
          <w:color w:val="000000"/>
          <w:sz w:val="20"/>
          <w:szCs w:val="20"/>
          <w:lang w:eastAsia="es-ES"/>
        </w:rPr>
        <w:t xml:space="preserve"> .</w:t>
      </w:r>
      <w:proofErr w:type="gram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Welcome</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Weird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Wonderful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World</w:t>
      </w:r>
      <w:proofErr w:type="spellEnd"/>
      <w:r w:rsidRPr="000D6FAA">
        <w:rPr>
          <w:rFonts w:ascii="Verdana" w:eastAsia="Times New Roman" w:hAnsi="Verdana" w:cs="Times New Roman"/>
          <w:color w:val="000000"/>
          <w:sz w:val="20"/>
          <w:szCs w:val="20"/>
          <w:lang w:eastAsia="es-ES"/>
        </w:rPr>
        <w:t xml:space="preserve"> of ‘1Q84’”.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Harvard </w:t>
      </w:r>
      <w:proofErr w:type="spellStart"/>
      <w:r w:rsidRPr="000D6FAA">
        <w:rPr>
          <w:rFonts w:ascii="Verdana" w:eastAsia="Times New Roman" w:hAnsi="Verdana" w:cs="Times New Roman"/>
          <w:i/>
          <w:iCs/>
          <w:color w:val="000000"/>
          <w:sz w:val="20"/>
          <w:szCs w:val="20"/>
          <w:lang w:eastAsia="es-ES"/>
        </w:rPr>
        <w:t>Crimson</w:t>
      </w:r>
      <w:proofErr w:type="spellEnd"/>
      <w:r w:rsidRPr="000D6FAA">
        <w:rPr>
          <w:rFonts w:ascii="Verdana" w:eastAsia="Times New Roman" w:hAnsi="Verdana" w:cs="Times New Roman"/>
          <w:color w:val="000000"/>
          <w:sz w:val="20"/>
          <w:szCs w:val="20"/>
          <w:lang w:eastAsia="es-ES"/>
        </w:rPr>
        <w:t>. 29 noviembre 2011, </w:t>
      </w:r>
      <w:hyperlink r:id="rId21" w:tgtFrame="_blank" w:history="1">
        <w:r w:rsidRPr="000D6FAA">
          <w:rPr>
            <w:rFonts w:ascii="Verdana" w:eastAsia="Times New Roman" w:hAnsi="Verdana" w:cs="Times New Roman"/>
            <w:color w:val="0000FF"/>
            <w:sz w:val="20"/>
            <w:szCs w:val="20"/>
            <w:u w:val="single"/>
            <w:lang w:eastAsia="es-ES"/>
          </w:rPr>
          <w:t>http://www.thecrimson.com</w:t>
        </w:r>
      </w:hyperlink>
      <w:r w:rsidRPr="000D6FAA">
        <w:rPr>
          <w:rFonts w:ascii="Verdana" w:eastAsia="Times New Roman" w:hAnsi="Verdana" w:cs="Times New Roman"/>
          <w:color w:val="000000"/>
          <w:sz w:val="20"/>
          <w:szCs w:val="20"/>
          <w:lang w:eastAsia="es-ES"/>
        </w:rPr>
        <w:t>. [ </w:t>
      </w:r>
      <w:hyperlink r:id="rId22"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1" w:name="B7"/>
      <w:bookmarkEnd w:id="11"/>
      <w:r w:rsidRPr="000D6FAA">
        <w:rPr>
          <w:rFonts w:ascii="Verdana" w:eastAsia="Times New Roman" w:hAnsi="Verdana" w:cs="Times New Roman"/>
          <w:color w:val="000000"/>
          <w:sz w:val="20"/>
          <w:szCs w:val="20"/>
          <w:lang w:eastAsia="es-ES"/>
        </w:rPr>
        <w:t>Garland, Diana Lynn.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Magical</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Mundane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Individualism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Corporate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Identity</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Postmodern</w:t>
      </w:r>
      <w:proofErr w:type="spellEnd"/>
      <w:r w:rsidRPr="000D6FAA">
        <w:rPr>
          <w:rFonts w:ascii="Verdana" w:eastAsia="Times New Roman" w:hAnsi="Verdana" w:cs="Times New Roman"/>
          <w:color w:val="000000"/>
          <w:sz w:val="20"/>
          <w:szCs w:val="20"/>
          <w:lang w:eastAsia="es-ES"/>
        </w:rPr>
        <w:t xml:space="preserve"> Pastiche in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Detective </w:t>
      </w:r>
      <w:proofErr w:type="spellStart"/>
      <w:r w:rsidRPr="000D6FAA">
        <w:rPr>
          <w:rFonts w:ascii="Verdana" w:eastAsia="Times New Roman" w:hAnsi="Verdana" w:cs="Times New Roman"/>
          <w:color w:val="000000"/>
          <w:sz w:val="20"/>
          <w:szCs w:val="20"/>
          <w:lang w:eastAsia="es-ES"/>
        </w:rPr>
        <w:t>Novels</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Retrospective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Theses</w:t>
      </w:r>
      <w:proofErr w:type="spellEnd"/>
      <w:r w:rsidRPr="000D6FAA">
        <w:rPr>
          <w:rFonts w:ascii="Verdana" w:eastAsia="Times New Roman" w:hAnsi="Verdana" w:cs="Times New Roman"/>
          <w:i/>
          <w:iCs/>
          <w:color w:val="000000"/>
          <w:sz w:val="20"/>
          <w:szCs w:val="20"/>
          <w:lang w:eastAsia="es-ES"/>
        </w:rPr>
        <w:t xml:space="preserve"> and </w:t>
      </w:r>
      <w:proofErr w:type="spellStart"/>
      <w:r w:rsidRPr="000D6FAA">
        <w:rPr>
          <w:rFonts w:ascii="Verdana" w:eastAsia="Times New Roman" w:hAnsi="Verdana" w:cs="Times New Roman"/>
          <w:i/>
          <w:iCs/>
          <w:color w:val="000000"/>
          <w:sz w:val="20"/>
          <w:szCs w:val="20"/>
          <w:lang w:eastAsia="es-ES"/>
        </w:rPr>
        <w:t>Dissertations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Paper</w:t>
      </w:r>
      <w:proofErr w:type="spellEnd"/>
      <w:r w:rsidRPr="000D6FAA">
        <w:rPr>
          <w:rFonts w:ascii="Verdana" w:eastAsia="Times New Roman" w:hAnsi="Verdana" w:cs="Times New Roman"/>
          <w:color w:val="000000"/>
          <w:sz w:val="20"/>
          <w:szCs w:val="20"/>
          <w:lang w:eastAsia="es-ES"/>
        </w:rPr>
        <w:t xml:space="preserve">, 2002. 1519.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23"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2" w:name="B8"/>
      <w:bookmarkEnd w:id="12"/>
      <w:proofErr w:type="spellStart"/>
      <w:r w:rsidRPr="000D6FAA">
        <w:rPr>
          <w:rFonts w:ascii="Verdana" w:eastAsia="Times New Roman" w:hAnsi="Verdana" w:cs="Times New Roman"/>
          <w:color w:val="000000"/>
          <w:sz w:val="20"/>
          <w:szCs w:val="20"/>
          <w:lang w:eastAsia="es-ES"/>
        </w:rPr>
        <w:t>Giardinelli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Mempo</w:t>
      </w:r>
      <w:proofErr w:type="spellEnd"/>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El Género negro.</w:t>
      </w:r>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Ensayos sobre literatura policial</w:t>
      </w:r>
      <w:r w:rsidRPr="000D6FAA">
        <w:rPr>
          <w:rFonts w:ascii="Verdana" w:eastAsia="Times New Roman" w:hAnsi="Verdana" w:cs="Times New Roman"/>
          <w:color w:val="000000"/>
          <w:sz w:val="20"/>
          <w:szCs w:val="20"/>
          <w:lang w:eastAsia="es-ES"/>
        </w:rPr>
        <w:t>. México: Universidad Autónoma Metropolitana, 1996. Impreso. [ </w:t>
      </w:r>
      <w:hyperlink r:id="rId24"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3" w:name="B9"/>
      <w:bookmarkEnd w:id="13"/>
      <w:r w:rsidRPr="000D6FAA">
        <w:rPr>
          <w:rFonts w:ascii="Verdana" w:eastAsia="Times New Roman" w:hAnsi="Verdana" w:cs="Times New Roman"/>
          <w:color w:val="000000"/>
          <w:sz w:val="20"/>
          <w:szCs w:val="20"/>
          <w:lang w:eastAsia="es-ES"/>
        </w:rPr>
        <w:t>González Gonzalo, Antonio.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Realismo posmoderno y valores clásicos”. </w:t>
      </w:r>
      <w:r w:rsidRPr="000D6FAA">
        <w:rPr>
          <w:rFonts w:ascii="Verdana" w:eastAsia="Times New Roman" w:hAnsi="Verdana" w:cs="Times New Roman"/>
          <w:i/>
          <w:iCs/>
          <w:color w:val="000000"/>
          <w:sz w:val="20"/>
          <w:szCs w:val="20"/>
          <w:lang w:eastAsia="es-ES"/>
        </w:rPr>
        <w:t xml:space="preserve">La </w:t>
      </w:r>
      <w:proofErr w:type="spellStart"/>
      <w:r w:rsidRPr="000D6FAA">
        <w:rPr>
          <w:rFonts w:ascii="Verdana" w:eastAsia="Times New Roman" w:hAnsi="Verdana" w:cs="Times New Roman"/>
          <w:i/>
          <w:iCs/>
          <w:color w:val="000000"/>
          <w:sz w:val="20"/>
          <w:szCs w:val="20"/>
          <w:lang w:eastAsia="es-ES"/>
        </w:rPr>
        <w:t>narrative</w:t>
      </w:r>
      <w:proofErr w:type="spellEnd"/>
      <w:r w:rsidRPr="000D6FAA">
        <w:rPr>
          <w:rFonts w:ascii="Verdana" w:eastAsia="Times New Roman" w:hAnsi="Verdana" w:cs="Times New Roman"/>
          <w:i/>
          <w:iCs/>
          <w:color w:val="000000"/>
          <w:sz w:val="20"/>
          <w:szCs w:val="20"/>
          <w:lang w:eastAsia="es-ES"/>
        </w:rPr>
        <w:t xml:space="preserve"> japonesa: Del &lt;</w:t>
      </w:r>
      <w:proofErr w:type="spellStart"/>
      <w:r w:rsidRPr="000D6FAA">
        <w:rPr>
          <w:rFonts w:ascii="Verdana" w:eastAsia="Times New Roman" w:hAnsi="Verdana" w:cs="Times New Roman"/>
          <w:i/>
          <w:iCs/>
          <w:color w:val="000000"/>
          <w:sz w:val="20"/>
          <w:szCs w:val="20"/>
          <w:lang w:eastAsia="es-ES"/>
        </w:rPr>
        <w:t>Genji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Monogatari</w:t>
      </w:r>
      <w:proofErr w:type="spellEnd"/>
      <w:r w:rsidRPr="000D6FAA">
        <w:rPr>
          <w:rFonts w:ascii="Verdana" w:eastAsia="Times New Roman" w:hAnsi="Verdana" w:cs="Times New Roman"/>
          <w:i/>
          <w:iCs/>
          <w:color w:val="000000"/>
          <w:sz w:val="20"/>
          <w:szCs w:val="20"/>
          <w:lang w:eastAsia="es-ES"/>
        </w:rPr>
        <w:t>&gt; al Manga</w:t>
      </w:r>
      <w:r w:rsidRPr="000D6FAA">
        <w:rPr>
          <w:rFonts w:ascii="Verdana" w:eastAsia="Times New Roman" w:hAnsi="Verdana" w:cs="Times New Roman"/>
          <w:color w:val="000000"/>
          <w:sz w:val="20"/>
          <w:szCs w:val="20"/>
          <w:lang w:eastAsia="es-ES"/>
        </w:rPr>
        <w:t>. Fernando Cid Lucas, (Coord.). Madrid: Ediciones Cátedra, 2014. Impreso. [ </w:t>
      </w:r>
      <w:hyperlink r:id="rId25"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4" w:name="B10"/>
      <w:bookmarkEnd w:id="14"/>
      <w:r w:rsidRPr="000D6FAA">
        <w:rPr>
          <w:rFonts w:ascii="Verdana" w:eastAsia="Times New Roman" w:hAnsi="Verdana" w:cs="Times New Roman"/>
          <w:color w:val="000000"/>
          <w:sz w:val="20"/>
          <w:szCs w:val="20"/>
          <w:lang w:eastAsia="es-ES"/>
        </w:rPr>
        <w:t>González Zúñiga, Marcelo.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hacia una poética”. </w:t>
      </w:r>
      <w:proofErr w:type="gramStart"/>
      <w:r w:rsidRPr="000D6FAA">
        <w:rPr>
          <w:rFonts w:ascii="Verdana" w:eastAsia="Times New Roman" w:hAnsi="Verdana" w:cs="Times New Roman"/>
          <w:color w:val="000000"/>
          <w:sz w:val="20"/>
          <w:szCs w:val="20"/>
          <w:lang w:eastAsia="es-ES"/>
        </w:rPr>
        <w:t>junio</w:t>
      </w:r>
      <w:proofErr w:type="gramEnd"/>
      <w:r w:rsidRPr="000D6FAA">
        <w:rPr>
          <w:rFonts w:ascii="Verdana" w:eastAsia="Times New Roman" w:hAnsi="Verdana" w:cs="Times New Roman"/>
          <w:color w:val="000000"/>
          <w:sz w:val="20"/>
          <w:szCs w:val="20"/>
          <w:lang w:eastAsia="es-ES"/>
        </w:rPr>
        <w:t xml:space="preserve"> 2011. </w:t>
      </w:r>
      <w:hyperlink r:id="rId26" w:tgtFrame="_blank" w:history="1">
        <w:r w:rsidRPr="000D6FAA">
          <w:rPr>
            <w:rFonts w:ascii="Verdana" w:eastAsia="Times New Roman" w:hAnsi="Verdana" w:cs="Times New Roman"/>
            <w:color w:val="0000FF"/>
            <w:sz w:val="20"/>
            <w:szCs w:val="20"/>
            <w:u w:val="single"/>
            <w:lang w:eastAsia="es-ES"/>
          </w:rPr>
          <w:t>http://www.academia.edu</w:t>
        </w:r>
      </w:hyperlink>
      <w:r w:rsidRPr="000D6FAA">
        <w:rPr>
          <w:rFonts w:ascii="Verdana" w:eastAsia="Times New Roman" w:hAnsi="Verdana" w:cs="Times New Roman"/>
          <w:color w:val="000000"/>
          <w:sz w:val="20"/>
          <w:szCs w:val="20"/>
          <w:lang w:eastAsia="es-ES"/>
        </w:rPr>
        <w:t> [ </w:t>
      </w:r>
      <w:hyperlink r:id="rId27"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5" w:name="B11"/>
      <w:bookmarkEnd w:id="15"/>
      <w:proofErr w:type="spellStart"/>
      <w:r w:rsidRPr="000D6FAA">
        <w:rPr>
          <w:rFonts w:ascii="Verdana" w:eastAsia="Times New Roman" w:hAnsi="Verdana" w:cs="Times New Roman"/>
          <w:color w:val="000000"/>
          <w:sz w:val="20"/>
          <w:szCs w:val="20"/>
          <w:lang w:eastAsia="es-ES"/>
        </w:rPr>
        <w:t>Hantke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Steffen</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Postmodernism</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Genre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as </w:t>
      </w:r>
      <w:proofErr w:type="spellStart"/>
      <w:r w:rsidRPr="000D6FAA">
        <w:rPr>
          <w:rFonts w:ascii="Verdana" w:eastAsia="Times New Roman" w:hAnsi="Verdana" w:cs="Times New Roman"/>
          <w:color w:val="000000"/>
          <w:sz w:val="20"/>
          <w:szCs w:val="20"/>
          <w:lang w:eastAsia="es-ES"/>
        </w:rPr>
        <w:t>Deferred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Action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Noir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Tradition</w:t>
      </w:r>
      <w:proofErr w:type="spellEnd"/>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 xml:space="preserve">Critique: </w:t>
      </w:r>
      <w:proofErr w:type="spellStart"/>
      <w:r w:rsidRPr="000D6FAA">
        <w:rPr>
          <w:rFonts w:ascii="Verdana" w:eastAsia="Times New Roman" w:hAnsi="Verdana" w:cs="Times New Roman"/>
          <w:i/>
          <w:iCs/>
          <w:color w:val="000000"/>
          <w:sz w:val="20"/>
          <w:szCs w:val="20"/>
          <w:lang w:eastAsia="es-ES"/>
        </w:rPr>
        <w:t>Studies</w:t>
      </w:r>
      <w:proofErr w:type="spellEnd"/>
      <w:r w:rsidRPr="000D6FAA">
        <w:rPr>
          <w:rFonts w:ascii="Verdana" w:eastAsia="Times New Roman" w:hAnsi="Verdana" w:cs="Times New Roman"/>
          <w:i/>
          <w:iCs/>
          <w:color w:val="000000"/>
          <w:sz w:val="20"/>
          <w:szCs w:val="20"/>
          <w:lang w:eastAsia="es-ES"/>
        </w:rPr>
        <w:t xml:space="preserve"> in </w:t>
      </w:r>
      <w:proofErr w:type="spellStart"/>
      <w:r w:rsidRPr="000D6FAA">
        <w:rPr>
          <w:rFonts w:ascii="Verdana" w:eastAsia="Times New Roman" w:hAnsi="Verdana" w:cs="Times New Roman"/>
          <w:i/>
          <w:iCs/>
          <w:color w:val="000000"/>
          <w:sz w:val="20"/>
          <w:szCs w:val="20"/>
          <w:lang w:eastAsia="es-ES"/>
        </w:rPr>
        <w:t>Contemporary</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49. 1 (2007):3-23.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28"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6" w:name="B12"/>
      <w:bookmarkEnd w:id="16"/>
      <w:r w:rsidRPr="000D6FAA">
        <w:rPr>
          <w:rFonts w:ascii="Verdana" w:eastAsia="Times New Roman" w:hAnsi="Verdana" w:cs="Times New Roman"/>
          <w:color w:val="000000"/>
          <w:sz w:val="20"/>
          <w:szCs w:val="20"/>
          <w:lang w:eastAsia="es-ES"/>
        </w:rPr>
        <w:t>Herbert, Rosemary (Ed.).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Oxford </w:t>
      </w:r>
      <w:proofErr w:type="spellStart"/>
      <w:r w:rsidRPr="000D6FAA">
        <w:rPr>
          <w:rFonts w:ascii="Verdana" w:eastAsia="Times New Roman" w:hAnsi="Verdana" w:cs="Times New Roman"/>
          <w:i/>
          <w:iCs/>
          <w:color w:val="000000"/>
          <w:sz w:val="20"/>
          <w:szCs w:val="20"/>
          <w:lang w:eastAsia="es-ES"/>
        </w:rPr>
        <w:t>Companion</w:t>
      </w:r>
      <w:proofErr w:type="spellEnd"/>
      <w:r w:rsidRPr="000D6FAA">
        <w:rPr>
          <w:rFonts w:ascii="Verdana" w:eastAsia="Times New Roman" w:hAnsi="Verdana" w:cs="Times New Roman"/>
          <w:i/>
          <w:iCs/>
          <w:color w:val="000000"/>
          <w:sz w:val="20"/>
          <w:szCs w:val="20"/>
          <w:lang w:eastAsia="es-ES"/>
        </w:rPr>
        <w:t xml:space="preserve"> to </w:t>
      </w:r>
      <w:proofErr w:type="spellStart"/>
      <w:r w:rsidRPr="000D6FAA">
        <w:rPr>
          <w:rFonts w:ascii="Verdana" w:eastAsia="Times New Roman" w:hAnsi="Verdana" w:cs="Times New Roman"/>
          <w:i/>
          <w:iCs/>
          <w:color w:val="000000"/>
          <w:sz w:val="20"/>
          <w:szCs w:val="20"/>
          <w:lang w:eastAsia="es-ES"/>
        </w:rPr>
        <w:t>Crime</w:t>
      </w:r>
      <w:proofErr w:type="spellEnd"/>
      <w:r w:rsidRPr="000D6FAA">
        <w:rPr>
          <w:rFonts w:ascii="Verdana" w:eastAsia="Times New Roman" w:hAnsi="Verdana" w:cs="Times New Roman"/>
          <w:i/>
          <w:iCs/>
          <w:color w:val="000000"/>
          <w:sz w:val="20"/>
          <w:szCs w:val="20"/>
          <w:lang w:eastAsia="es-ES"/>
        </w:rPr>
        <w:t xml:space="preserve"> &amp; </w:t>
      </w:r>
      <w:proofErr w:type="spellStart"/>
      <w:r w:rsidRPr="000D6FAA">
        <w:rPr>
          <w:rFonts w:ascii="Verdana" w:eastAsia="Times New Roman" w:hAnsi="Verdana" w:cs="Times New Roman"/>
          <w:i/>
          <w:iCs/>
          <w:color w:val="000000"/>
          <w:sz w:val="20"/>
          <w:szCs w:val="20"/>
          <w:lang w:eastAsia="es-ES"/>
        </w:rPr>
        <w:t>Mystery</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Writing</w:t>
      </w:r>
      <w:proofErr w:type="spellEnd"/>
      <w:r w:rsidRPr="000D6FAA">
        <w:rPr>
          <w:rFonts w:ascii="Verdana" w:eastAsia="Times New Roman" w:hAnsi="Verdana" w:cs="Times New Roman"/>
          <w:color w:val="000000"/>
          <w:sz w:val="20"/>
          <w:szCs w:val="20"/>
          <w:lang w:eastAsia="es-ES"/>
        </w:rPr>
        <w:t xml:space="preserve">. New York: Oxford </w:t>
      </w:r>
      <w:proofErr w:type="spellStart"/>
      <w:r w:rsidRPr="000D6FAA">
        <w:rPr>
          <w:rFonts w:ascii="Verdana" w:eastAsia="Times New Roman" w:hAnsi="Verdana" w:cs="Times New Roman"/>
          <w:color w:val="000000"/>
          <w:sz w:val="20"/>
          <w:szCs w:val="20"/>
          <w:lang w:eastAsia="es-ES"/>
        </w:rPr>
        <w:t>University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Press</w:t>
      </w:r>
      <w:proofErr w:type="spellEnd"/>
      <w:r w:rsidRPr="000D6FAA">
        <w:rPr>
          <w:rFonts w:ascii="Verdana" w:eastAsia="Times New Roman" w:hAnsi="Verdana" w:cs="Times New Roman"/>
          <w:color w:val="000000"/>
          <w:sz w:val="20"/>
          <w:szCs w:val="20"/>
          <w:lang w:eastAsia="es-ES"/>
        </w:rPr>
        <w:t xml:space="preserve">, 1999.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29"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7" w:name="B13"/>
      <w:bookmarkEnd w:id="17"/>
      <w:proofErr w:type="spellStart"/>
      <w:r w:rsidRPr="000D6FAA">
        <w:rPr>
          <w:rFonts w:ascii="Verdana" w:eastAsia="Times New Roman" w:hAnsi="Verdana" w:cs="Times New Roman"/>
          <w:color w:val="000000"/>
          <w:sz w:val="20"/>
          <w:szCs w:val="20"/>
          <w:lang w:eastAsia="es-ES"/>
        </w:rPr>
        <w:t>Iwamoto</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Yoshio</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Voice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Postmodern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World</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Literature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Today</w:t>
      </w:r>
      <w:proofErr w:type="spellEnd"/>
      <w:r w:rsidRPr="000D6FAA">
        <w:rPr>
          <w:rFonts w:ascii="Verdana" w:eastAsia="Times New Roman" w:hAnsi="Verdana" w:cs="Times New Roman"/>
          <w:color w:val="000000"/>
          <w:sz w:val="20"/>
          <w:szCs w:val="20"/>
          <w:lang w:eastAsia="es-ES"/>
        </w:rPr>
        <w:t xml:space="preserve"> 67. 2 (1993): 295-300.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30"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8" w:name="B14"/>
      <w:bookmarkEnd w:id="18"/>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1Q84</w:t>
      </w:r>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Libros 1 y 2</w:t>
      </w:r>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xml:space="preserve"> Editores, 2011. Impreso. [ </w:t>
      </w:r>
      <w:hyperlink r:id="rId31"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9" w:name="B15"/>
      <w:bookmarkEnd w:id="19"/>
      <w:r w:rsidRPr="000D6FAA">
        <w:rPr>
          <w:rFonts w:ascii="Verdana" w:eastAsia="Times New Roman" w:hAnsi="Verdana" w:cs="Times New Roman"/>
          <w:color w:val="000000"/>
          <w:sz w:val="20"/>
          <w:szCs w:val="20"/>
          <w:lang w:eastAsia="es-ES"/>
        </w:rPr>
        <w:t>____. </w:t>
      </w:r>
      <w:proofErr w:type="spellStart"/>
      <w:r w:rsidRPr="000D6FAA">
        <w:rPr>
          <w:rFonts w:ascii="Verdana" w:eastAsia="Times New Roman" w:hAnsi="Verdana" w:cs="Times New Roman"/>
          <w:i/>
          <w:iCs/>
          <w:color w:val="000000"/>
          <w:sz w:val="20"/>
          <w:szCs w:val="20"/>
          <w:lang w:eastAsia="es-ES"/>
        </w:rPr>
        <w:t>After</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Dark</w:t>
      </w:r>
      <w:proofErr w:type="spellEnd"/>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2008. Impreso. [ </w:t>
      </w:r>
      <w:hyperlink r:id="rId32"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0" w:name="B16"/>
      <w:bookmarkEnd w:id="20"/>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Baila, baila, baila</w:t>
      </w:r>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2013. Impreso. [ </w:t>
      </w:r>
      <w:hyperlink r:id="rId33"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1" w:name="B17"/>
      <w:bookmarkEnd w:id="21"/>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La caza del carnero salvaje</w:t>
      </w:r>
      <w:r w:rsidRPr="000D6FAA">
        <w:rPr>
          <w:rFonts w:ascii="Verdana" w:eastAsia="Times New Roman" w:hAnsi="Verdana" w:cs="Times New Roman"/>
          <w:color w:val="000000"/>
          <w:sz w:val="20"/>
          <w:szCs w:val="20"/>
          <w:lang w:eastAsia="es-ES"/>
        </w:rPr>
        <w:t>. Barcelona: Anagrama, 2007. Impreso. [ </w:t>
      </w:r>
      <w:hyperlink r:id="rId34"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2" w:name="B18"/>
      <w:bookmarkEnd w:id="22"/>
      <w:r w:rsidRPr="000D6FAA">
        <w:rPr>
          <w:rFonts w:ascii="Verdana" w:eastAsia="Times New Roman" w:hAnsi="Verdana" w:cs="Times New Roman"/>
          <w:color w:val="000000"/>
          <w:sz w:val="20"/>
          <w:szCs w:val="20"/>
          <w:lang w:eastAsia="es-ES"/>
        </w:rPr>
        <w:t>_____. </w:t>
      </w:r>
      <w:r w:rsidRPr="000D6FAA">
        <w:rPr>
          <w:rFonts w:ascii="Verdana" w:eastAsia="Times New Roman" w:hAnsi="Verdana" w:cs="Times New Roman"/>
          <w:i/>
          <w:iCs/>
          <w:color w:val="000000"/>
          <w:sz w:val="20"/>
          <w:szCs w:val="20"/>
          <w:lang w:eastAsia="es-ES"/>
        </w:rPr>
        <w:t>Los años de peregrinación del chico sin color</w:t>
      </w:r>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2013. Impreso. [ </w:t>
      </w:r>
      <w:hyperlink r:id="rId35"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3" w:name="B19"/>
      <w:bookmarkEnd w:id="23"/>
      <w:r w:rsidRPr="000D6FAA">
        <w:rPr>
          <w:rFonts w:ascii="Verdana" w:eastAsia="Times New Roman" w:hAnsi="Verdana" w:cs="Times New Roman"/>
          <w:color w:val="000000"/>
          <w:sz w:val="20"/>
          <w:szCs w:val="20"/>
          <w:lang w:eastAsia="es-ES"/>
        </w:rPr>
        <w:t>_____. </w:t>
      </w:r>
      <w:r w:rsidRPr="000D6FAA">
        <w:rPr>
          <w:rFonts w:ascii="Verdana" w:eastAsia="Times New Roman" w:hAnsi="Verdana" w:cs="Times New Roman"/>
          <w:i/>
          <w:iCs/>
          <w:color w:val="000000"/>
          <w:sz w:val="20"/>
          <w:szCs w:val="20"/>
          <w:lang w:eastAsia="es-ES"/>
        </w:rPr>
        <w:t>Crónica del pájaro que da cuerda al mundo</w:t>
      </w:r>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2008. Impreso. [ </w:t>
      </w:r>
      <w:hyperlink r:id="rId36"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4" w:name="B20"/>
      <w:bookmarkEnd w:id="24"/>
      <w:r w:rsidRPr="000D6FAA">
        <w:rPr>
          <w:rFonts w:ascii="Verdana" w:eastAsia="Times New Roman" w:hAnsi="Verdana" w:cs="Times New Roman"/>
          <w:color w:val="000000"/>
          <w:sz w:val="20"/>
          <w:szCs w:val="20"/>
          <w:lang w:eastAsia="es-ES"/>
        </w:rPr>
        <w:t>_____. </w:t>
      </w:r>
      <w:r w:rsidRPr="000D6FAA">
        <w:rPr>
          <w:rFonts w:ascii="Verdana" w:eastAsia="Times New Roman" w:hAnsi="Verdana" w:cs="Times New Roman"/>
          <w:i/>
          <w:iCs/>
          <w:color w:val="000000"/>
          <w:sz w:val="20"/>
          <w:szCs w:val="20"/>
          <w:lang w:eastAsia="es-ES"/>
        </w:rPr>
        <w:t>El fin del mundo y un despiadado país de las maravillas</w:t>
      </w:r>
      <w:r w:rsidRPr="000D6FAA">
        <w:rPr>
          <w:rFonts w:ascii="Verdana" w:eastAsia="Times New Roman" w:hAnsi="Verdana" w:cs="Times New Roman"/>
          <w:color w:val="000000"/>
          <w:sz w:val="20"/>
          <w:szCs w:val="20"/>
          <w:lang w:eastAsia="es-ES"/>
        </w:rPr>
        <w:t xml:space="preserve">. Buenos Aires: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2014. Impreso. [ </w:t>
      </w:r>
      <w:hyperlink r:id="rId37"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5" w:name="B21"/>
      <w:bookmarkEnd w:id="25"/>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Kafka en la orilla</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2006. Impreso. [ </w:t>
      </w:r>
      <w:hyperlink r:id="rId38"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6" w:name="B22"/>
      <w:bookmarkEnd w:id="26"/>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Sauce ciego, Mujer dormida</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2008. Impreso. [ </w:t>
      </w:r>
      <w:hyperlink r:id="rId39"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7" w:name="B23"/>
      <w:bookmarkEnd w:id="27"/>
      <w:r w:rsidRPr="000D6FAA">
        <w:rPr>
          <w:rFonts w:ascii="Verdana" w:eastAsia="Times New Roman" w:hAnsi="Verdana" w:cs="Times New Roman"/>
          <w:color w:val="000000"/>
          <w:sz w:val="20"/>
          <w:szCs w:val="20"/>
          <w:lang w:eastAsia="es-ES"/>
        </w:rPr>
        <w:t>____. </w:t>
      </w:r>
      <w:proofErr w:type="spellStart"/>
      <w:r w:rsidRPr="000D6FAA">
        <w:rPr>
          <w:rFonts w:ascii="Verdana" w:eastAsia="Times New Roman" w:hAnsi="Verdana" w:cs="Times New Roman"/>
          <w:i/>
          <w:iCs/>
          <w:color w:val="000000"/>
          <w:sz w:val="20"/>
          <w:szCs w:val="20"/>
          <w:lang w:eastAsia="es-ES"/>
        </w:rPr>
        <w:t>Sputnik</w:t>
      </w:r>
      <w:proofErr w:type="spellEnd"/>
      <w:r w:rsidRPr="000D6FAA">
        <w:rPr>
          <w:rFonts w:ascii="Verdana" w:eastAsia="Times New Roman" w:hAnsi="Verdana" w:cs="Times New Roman"/>
          <w:i/>
          <w:iCs/>
          <w:color w:val="000000"/>
          <w:sz w:val="20"/>
          <w:szCs w:val="20"/>
          <w:lang w:eastAsia="es-ES"/>
        </w:rPr>
        <w:t>, mi amor</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2007. Impreso. [ </w:t>
      </w:r>
      <w:hyperlink r:id="rId40"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8" w:name="B24"/>
      <w:bookmarkEnd w:id="28"/>
      <w:r w:rsidRPr="000D6FAA">
        <w:rPr>
          <w:rFonts w:ascii="Verdana" w:eastAsia="Times New Roman" w:hAnsi="Verdana" w:cs="Times New Roman"/>
          <w:color w:val="000000"/>
          <w:sz w:val="20"/>
          <w:szCs w:val="20"/>
          <w:lang w:eastAsia="es-ES"/>
        </w:rPr>
        <w:t>____. </w:t>
      </w:r>
      <w:r w:rsidRPr="000D6FAA">
        <w:rPr>
          <w:rFonts w:ascii="Verdana" w:eastAsia="Times New Roman" w:hAnsi="Verdana" w:cs="Times New Roman"/>
          <w:i/>
          <w:iCs/>
          <w:color w:val="000000"/>
          <w:sz w:val="20"/>
          <w:szCs w:val="20"/>
          <w:lang w:eastAsia="es-ES"/>
        </w:rPr>
        <w:t>Tokio Blues</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Tusquets</w:t>
      </w:r>
      <w:proofErr w:type="spellEnd"/>
      <w:r w:rsidRPr="000D6FAA">
        <w:rPr>
          <w:rFonts w:ascii="Verdana" w:eastAsia="Times New Roman" w:hAnsi="Verdana" w:cs="Times New Roman"/>
          <w:color w:val="000000"/>
          <w:sz w:val="20"/>
          <w:szCs w:val="20"/>
          <w:lang w:eastAsia="es-ES"/>
        </w:rPr>
        <w:t>, 2006. Impreso. [ </w:t>
      </w:r>
      <w:hyperlink r:id="rId41"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9" w:name="B25"/>
      <w:bookmarkEnd w:id="29"/>
      <w:r w:rsidRPr="000D6FAA">
        <w:rPr>
          <w:rFonts w:ascii="Verdana" w:eastAsia="Times New Roman" w:hAnsi="Verdana" w:cs="Times New Roman"/>
          <w:color w:val="000000"/>
          <w:sz w:val="20"/>
          <w:szCs w:val="20"/>
          <w:lang w:eastAsia="es-ES"/>
        </w:rPr>
        <w:t xml:space="preserve">____. Entrevista con </w:t>
      </w:r>
      <w:proofErr w:type="spellStart"/>
      <w:r w:rsidRPr="000D6FAA">
        <w:rPr>
          <w:rFonts w:ascii="Verdana" w:eastAsia="Times New Roman" w:hAnsi="Verdana" w:cs="Times New Roman"/>
          <w:color w:val="000000"/>
          <w:sz w:val="20"/>
          <w:szCs w:val="20"/>
          <w:lang w:eastAsia="es-ES"/>
        </w:rPr>
        <w:t>Sinda</w:t>
      </w:r>
      <w:proofErr w:type="spellEnd"/>
      <w:r w:rsidRPr="000D6FAA">
        <w:rPr>
          <w:rFonts w:ascii="Verdana" w:eastAsia="Times New Roman" w:hAnsi="Verdana" w:cs="Times New Roman"/>
          <w:color w:val="000000"/>
          <w:sz w:val="20"/>
          <w:szCs w:val="20"/>
          <w:lang w:eastAsia="es-ES"/>
        </w:rPr>
        <w:t xml:space="preserve"> Gregory, </w:t>
      </w:r>
      <w:proofErr w:type="spellStart"/>
      <w:r w:rsidRPr="000D6FAA">
        <w:rPr>
          <w:rFonts w:ascii="Verdana" w:eastAsia="Times New Roman" w:hAnsi="Verdana" w:cs="Times New Roman"/>
          <w:color w:val="000000"/>
          <w:sz w:val="20"/>
          <w:szCs w:val="20"/>
          <w:lang w:eastAsia="es-ES"/>
        </w:rPr>
        <w:t>Toshifumi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Miyawaki</w:t>
      </w:r>
      <w:proofErr w:type="spellEnd"/>
      <w:r w:rsidRPr="000D6FAA">
        <w:rPr>
          <w:rFonts w:ascii="Verdana" w:eastAsia="Times New Roman" w:hAnsi="Verdana" w:cs="Times New Roman"/>
          <w:color w:val="000000"/>
          <w:sz w:val="20"/>
          <w:szCs w:val="20"/>
          <w:lang w:eastAsia="es-ES"/>
        </w:rPr>
        <w:t xml:space="preserve">, y Larry </w:t>
      </w:r>
      <w:proofErr w:type="spellStart"/>
      <w:r w:rsidRPr="000D6FAA">
        <w:rPr>
          <w:rFonts w:ascii="Verdana" w:eastAsia="Times New Roman" w:hAnsi="Verdana" w:cs="Times New Roman"/>
          <w:color w:val="000000"/>
          <w:sz w:val="20"/>
          <w:szCs w:val="20"/>
          <w:lang w:eastAsia="es-ES"/>
        </w:rPr>
        <w:t>McCaffery</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Review</w:t>
      </w:r>
      <w:proofErr w:type="spellEnd"/>
      <w:r w:rsidRPr="000D6FAA">
        <w:rPr>
          <w:rFonts w:ascii="Verdana" w:eastAsia="Times New Roman" w:hAnsi="Verdana" w:cs="Times New Roman"/>
          <w:i/>
          <w:iCs/>
          <w:color w:val="000000"/>
          <w:sz w:val="20"/>
          <w:szCs w:val="20"/>
          <w:lang w:eastAsia="es-ES"/>
        </w:rPr>
        <w:t xml:space="preserve"> of </w:t>
      </w:r>
      <w:proofErr w:type="spellStart"/>
      <w:r w:rsidRPr="000D6FAA">
        <w:rPr>
          <w:rFonts w:ascii="Verdana" w:eastAsia="Times New Roman" w:hAnsi="Verdana" w:cs="Times New Roman"/>
          <w:i/>
          <w:iCs/>
          <w:color w:val="000000"/>
          <w:sz w:val="20"/>
          <w:szCs w:val="20"/>
          <w:lang w:eastAsia="es-ES"/>
        </w:rPr>
        <w:t>Contemporary</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w:t>
      </w:r>
      <w:r w:rsidRPr="000D6FAA">
        <w:rPr>
          <w:rFonts w:ascii="Verdana" w:eastAsia="Times New Roman" w:hAnsi="Verdana" w:cs="Times New Roman"/>
          <w:i/>
          <w:iCs/>
          <w:color w:val="000000"/>
          <w:sz w:val="20"/>
          <w:szCs w:val="20"/>
          <w:lang w:eastAsia="es-ES"/>
        </w:rPr>
        <w:t xml:space="preserve">New </w:t>
      </w:r>
      <w:proofErr w:type="spellStart"/>
      <w:r w:rsidRPr="000D6FAA">
        <w:rPr>
          <w:rFonts w:ascii="Verdana" w:eastAsia="Times New Roman" w:hAnsi="Verdana" w:cs="Times New Roman"/>
          <w:i/>
          <w:iCs/>
          <w:color w:val="000000"/>
          <w:sz w:val="20"/>
          <w:szCs w:val="20"/>
          <w:lang w:eastAsia="es-ES"/>
        </w:rPr>
        <w:t>Japanese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22.2 (2002): 192-199.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42"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0" w:name="B26"/>
      <w:bookmarkEnd w:id="30"/>
      <w:proofErr w:type="spellStart"/>
      <w:r w:rsidRPr="000D6FAA">
        <w:rPr>
          <w:rFonts w:ascii="Verdana" w:eastAsia="Times New Roman" w:hAnsi="Verdana" w:cs="Times New Roman"/>
          <w:color w:val="000000"/>
          <w:sz w:val="20"/>
          <w:szCs w:val="20"/>
          <w:lang w:eastAsia="es-ES"/>
        </w:rPr>
        <w:t>Rubin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Jay</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Haruki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Murakami</w:t>
      </w:r>
      <w:proofErr w:type="spellEnd"/>
      <w:r w:rsidRPr="000D6FAA">
        <w:rPr>
          <w:rFonts w:ascii="Verdana" w:eastAsia="Times New Roman" w:hAnsi="Verdana" w:cs="Times New Roman"/>
          <w:i/>
          <w:iCs/>
          <w:color w:val="000000"/>
          <w:sz w:val="20"/>
          <w:szCs w:val="20"/>
          <w:lang w:eastAsia="es-ES"/>
        </w:rPr>
        <w:t xml:space="preserve"> and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Music</w:t>
      </w:r>
      <w:proofErr w:type="spellEnd"/>
      <w:r w:rsidRPr="000D6FAA">
        <w:rPr>
          <w:rFonts w:ascii="Verdana" w:eastAsia="Times New Roman" w:hAnsi="Verdana" w:cs="Times New Roman"/>
          <w:i/>
          <w:iCs/>
          <w:color w:val="000000"/>
          <w:sz w:val="20"/>
          <w:szCs w:val="20"/>
          <w:lang w:eastAsia="es-ES"/>
        </w:rPr>
        <w:t xml:space="preserve"> of </w:t>
      </w:r>
      <w:proofErr w:type="spellStart"/>
      <w:r w:rsidRPr="000D6FAA">
        <w:rPr>
          <w:rFonts w:ascii="Verdana" w:eastAsia="Times New Roman" w:hAnsi="Verdana" w:cs="Times New Roman"/>
          <w:i/>
          <w:iCs/>
          <w:color w:val="000000"/>
          <w:sz w:val="20"/>
          <w:szCs w:val="20"/>
          <w:lang w:eastAsia="es-ES"/>
        </w:rPr>
        <w:t>Words</w:t>
      </w:r>
      <w:proofErr w:type="spellEnd"/>
      <w:r w:rsidRPr="000D6FAA">
        <w:rPr>
          <w:rFonts w:ascii="Verdana" w:eastAsia="Times New Roman" w:hAnsi="Verdana" w:cs="Times New Roman"/>
          <w:color w:val="000000"/>
          <w:sz w:val="20"/>
          <w:szCs w:val="20"/>
          <w:lang w:eastAsia="es-ES"/>
        </w:rPr>
        <w:t xml:space="preserve">. U.K., </w:t>
      </w:r>
      <w:proofErr w:type="spellStart"/>
      <w:r w:rsidRPr="000D6FAA">
        <w:rPr>
          <w:rFonts w:ascii="Verdana" w:eastAsia="Times New Roman" w:hAnsi="Verdana" w:cs="Times New Roman"/>
          <w:color w:val="000000"/>
          <w:sz w:val="20"/>
          <w:szCs w:val="20"/>
          <w:lang w:eastAsia="es-ES"/>
        </w:rPr>
        <w:t>Vintage</w:t>
      </w:r>
      <w:proofErr w:type="spellEnd"/>
      <w:r w:rsidRPr="000D6FAA">
        <w:rPr>
          <w:rFonts w:ascii="Verdana" w:eastAsia="Times New Roman" w:hAnsi="Verdana" w:cs="Times New Roman"/>
          <w:color w:val="000000"/>
          <w:sz w:val="20"/>
          <w:szCs w:val="20"/>
          <w:lang w:eastAsia="es-ES"/>
        </w:rPr>
        <w:t xml:space="preserve">, 2005.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43"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1" w:name="B27"/>
      <w:bookmarkEnd w:id="31"/>
      <w:r w:rsidRPr="000D6FAA">
        <w:rPr>
          <w:rFonts w:ascii="Verdana" w:eastAsia="Times New Roman" w:hAnsi="Verdana" w:cs="Times New Roman"/>
          <w:color w:val="000000"/>
          <w:sz w:val="20"/>
          <w:szCs w:val="20"/>
          <w:lang w:eastAsia="es-ES"/>
        </w:rPr>
        <w:t xml:space="preserve">Sánchez Zapatero, J. y Martín </w:t>
      </w:r>
      <w:proofErr w:type="spellStart"/>
      <w:r w:rsidRPr="000D6FAA">
        <w:rPr>
          <w:rFonts w:ascii="Verdana" w:eastAsia="Times New Roman" w:hAnsi="Verdana" w:cs="Times New Roman"/>
          <w:color w:val="000000"/>
          <w:sz w:val="20"/>
          <w:szCs w:val="20"/>
          <w:lang w:eastAsia="es-ES"/>
        </w:rPr>
        <w:t>Escribà</w:t>
      </w:r>
      <w:proofErr w:type="spellEnd"/>
      <w:r w:rsidRPr="000D6FAA">
        <w:rPr>
          <w:rFonts w:ascii="Verdana" w:eastAsia="Times New Roman" w:hAnsi="Verdana" w:cs="Times New Roman"/>
          <w:color w:val="000000"/>
          <w:sz w:val="20"/>
          <w:szCs w:val="20"/>
          <w:lang w:eastAsia="es-ES"/>
        </w:rPr>
        <w:t>, À. </w:t>
      </w:r>
      <w:r w:rsidRPr="000D6FAA">
        <w:rPr>
          <w:rFonts w:ascii="Verdana" w:eastAsia="Times New Roman" w:hAnsi="Verdana" w:cs="Times New Roman"/>
          <w:i/>
          <w:iCs/>
          <w:color w:val="000000"/>
          <w:sz w:val="20"/>
          <w:szCs w:val="20"/>
          <w:lang w:eastAsia="es-ES"/>
        </w:rPr>
        <w:t>Continuará… Sagas literarias en el género negro y policiaco español</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Alrevés</w:t>
      </w:r>
      <w:proofErr w:type="spellEnd"/>
      <w:r w:rsidRPr="000D6FAA">
        <w:rPr>
          <w:rFonts w:ascii="Verdana" w:eastAsia="Times New Roman" w:hAnsi="Verdana" w:cs="Times New Roman"/>
          <w:color w:val="000000"/>
          <w:sz w:val="20"/>
          <w:szCs w:val="20"/>
          <w:lang w:eastAsia="es-ES"/>
        </w:rPr>
        <w:t>, 2017. Impreso. [ </w:t>
      </w:r>
      <w:hyperlink r:id="rId44"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2" w:name="B28"/>
      <w:bookmarkEnd w:id="32"/>
      <w:proofErr w:type="spellStart"/>
      <w:r w:rsidRPr="000D6FAA">
        <w:rPr>
          <w:rFonts w:ascii="Verdana" w:eastAsia="Times New Roman" w:hAnsi="Verdana" w:cs="Times New Roman"/>
          <w:color w:val="000000"/>
          <w:sz w:val="20"/>
          <w:szCs w:val="20"/>
          <w:lang w:eastAsia="es-ES"/>
        </w:rPr>
        <w:t>Seats</w:t>
      </w:r>
      <w:proofErr w:type="spellEnd"/>
      <w:r w:rsidRPr="000D6FAA">
        <w:rPr>
          <w:rFonts w:ascii="Verdana" w:eastAsia="Times New Roman" w:hAnsi="Verdana" w:cs="Times New Roman"/>
          <w:color w:val="000000"/>
          <w:sz w:val="20"/>
          <w:szCs w:val="20"/>
          <w:lang w:eastAsia="es-ES"/>
        </w:rPr>
        <w:t>, Michael. </w:t>
      </w:r>
      <w:proofErr w:type="spellStart"/>
      <w:r w:rsidRPr="000D6FAA">
        <w:rPr>
          <w:rFonts w:ascii="Verdana" w:eastAsia="Times New Roman" w:hAnsi="Verdana" w:cs="Times New Roman"/>
          <w:i/>
          <w:iCs/>
          <w:color w:val="000000"/>
          <w:sz w:val="20"/>
          <w:szCs w:val="20"/>
          <w:lang w:eastAsia="es-ES"/>
        </w:rPr>
        <w:t>Murakami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Haruki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Simulacrum</w:t>
      </w:r>
      <w:proofErr w:type="spellEnd"/>
      <w:r w:rsidRPr="000D6FAA">
        <w:rPr>
          <w:rFonts w:ascii="Verdana" w:eastAsia="Times New Roman" w:hAnsi="Verdana" w:cs="Times New Roman"/>
          <w:i/>
          <w:iCs/>
          <w:color w:val="000000"/>
          <w:sz w:val="20"/>
          <w:szCs w:val="20"/>
          <w:lang w:eastAsia="es-ES"/>
        </w:rPr>
        <w:t xml:space="preserve"> in </w:t>
      </w:r>
      <w:proofErr w:type="spellStart"/>
      <w:r w:rsidRPr="000D6FAA">
        <w:rPr>
          <w:rFonts w:ascii="Verdana" w:eastAsia="Times New Roman" w:hAnsi="Verdana" w:cs="Times New Roman"/>
          <w:i/>
          <w:iCs/>
          <w:color w:val="000000"/>
          <w:sz w:val="20"/>
          <w:szCs w:val="20"/>
          <w:lang w:eastAsia="es-ES"/>
        </w:rPr>
        <w:t>Contemporary</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Japanese</w:t>
      </w:r>
      <w:proofErr w:type="spellEnd"/>
      <w:r w:rsidRPr="000D6FAA">
        <w:rPr>
          <w:rFonts w:ascii="Verdana" w:eastAsia="Times New Roman" w:hAnsi="Verdana" w:cs="Times New Roman"/>
          <w:i/>
          <w:iCs/>
          <w:color w:val="000000"/>
          <w:sz w:val="20"/>
          <w:szCs w:val="20"/>
          <w:lang w:eastAsia="es-ES"/>
        </w:rPr>
        <w:t xml:space="preserve"> Culture</w:t>
      </w:r>
      <w:r w:rsidRPr="000D6FAA">
        <w:rPr>
          <w:rFonts w:ascii="Verdana" w:eastAsia="Times New Roman" w:hAnsi="Verdana" w:cs="Times New Roman"/>
          <w:color w:val="000000"/>
          <w:sz w:val="20"/>
          <w:szCs w:val="20"/>
          <w:lang w:eastAsia="es-ES"/>
        </w:rPr>
        <w:t xml:space="preserve">. New York: Lexington </w:t>
      </w:r>
      <w:proofErr w:type="spellStart"/>
      <w:r w:rsidRPr="000D6FAA">
        <w:rPr>
          <w:rFonts w:ascii="Verdana" w:eastAsia="Times New Roman" w:hAnsi="Verdana" w:cs="Times New Roman"/>
          <w:color w:val="000000"/>
          <w:sz w:val="20"/>
          <w:szCs w:val="20"/>
          <w:lang w:eastAsia="es-ES"/>
        </w:rPr>
        <w:t>Books</w:t>
      </w:r>
      <w:proofErr w:type="spellEnd"/>
      <w:r w:rsidRPr="000D6FAA">
        <w:rPr>
          <w:rFonts w:ascii="Verdana" w:eastAsia="Times New Roman" w:hAnsi="Verdana" w:cs="Times New Roman"/>
          <w:color w:val="000000"/>
          <w:sz w:val="20"/>
          <w:szCs w:val="20"/>
          <w:lang w:eastAsia="es-ES"/>
        </w:rPr>
        <w:t xml:space="preserve">, 2009.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45"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3" w:name="B29"/>
      <w:bookmarkEnd w:id="33"/>
      <w:r w:rsidRPr="000D6FAA">
        <w:rPr>
          <w:rFonts w:ascii="Verdana" w:eastAsia="Times New Roman" w:hAnsi="Verdana" w:cs="Times New Roman"/>
          <w:color w:val="000000"/>
          <w:sz w:val="20"/>
          <w:szCs w:val="20"/>
          <w:lang w:eastAsia="es-ES"/>
        </w:rPr>
        <w:t>Soja, Edward W. </w:t>
      </w:r>
      <w:proofErr w:type="spellStart"/>
      <w:r w:rsidRPr="000D6FAA">
        <w:rPr>
          <w:rFonts w:ascii="Verdana" w:eastAsia="Times New Roman" w:hAnsi="Verdana" w:cs="Times New Roman"/>
          <w:i/>
          <w:iCs/>
          <w:color w:val="000000"/>
          <w:sz w:val="20"/>
          <w:szCs w:val="20"/>
          <w:lang w:eastAsia="es-ES"/>
        </w:rPr>
        <w:t>Postmetrópolis</w:t>
      </w:r>
      <w:proofErr w:type="spellEnd"/>
      <w:r w:rsidRPr="000D6FAA">
        <w:rPr>
          <w:rFonts w:ascii="Verdana" w:eastAsia="Times New Roman" w:hAnsi="Verdana" w:cs="Times New Roman"/>
          <w:i/>
          <w:iCs/>
          <w:color w:val="000000"/>
          <w:sz w:val="20"/>
          <w:szCs w:val="20"/>
          <w:lang w:eastAsia="es-ES"/>
        </w:rPr>
        <w:t>. Estudios críticos sobre las ciudades y las regiones</w:t>
      </w:r>
      <w:r w:rsidRPr="000D6FAA">
        <w:rPr>
          <w:rFonts w:ascii="Verdana" w:eastAsia="Times New Roman" w:hAnsi="Verdana" w:cs="Times New Roman"/>
          <w:color w:val="000000"/>
          <w:sz w:val="20"/>
          <w:szCs w:val="20"/>
          <w:lang w:eastAsia="es-ES"/>
        </w:rPr>
        <w:t>. Madrid: Traficantes de sueños, 2008. Impreso. [ </w:t>
      </w:r>
      <w:hyperlink r:id="rId46"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4" w:name="B30"/>
      <w:bookmarkEnd w:id="34"/>
      <w:r w:rsidRPr="000D6FAA">
        <w:rPr>
          <w:rFonts w:ascii="Verdana" w:eastAsia="Times New Roman" w:hAnsi="Verdana" w:cs="Times New Roman"/>
          <w:color w:val="000000"/>
          <w:sz w:val="20"/>
          <w:szCs w:val="20"/>
          <w:lang w:eastAsia="es-ES"/>
        </w:rPr>
        <w:t>Sotelo, Justo. </w:t>
      </w:r>
      <w:r w:rsidRPr="000D6FAA">
        <w:rPr>
          <w:rFonts w:ascii="Verdana" w:eastAsia="Times New Roman" w:hAnsi="Verdana" w:cs="Times New Roman"/>
          <w:i/>
          <w:iCs/>
          <w:color w:val="000000"/>
          <w:sz w:val="20"/>
          <w:szCs w:val="20"/>
          <w:lang w:eastAsia="es-ES"/>
        </w:rPr>
        <w:t xml:space="preserve">Los mundos de </w:t>
      </w:r>
      <w:proofErr w:type="spellStart"/>
      <w:r w:rsidRPr="000D6FAA">
        <w:rPr>
          <w:rFonts w:ascii="Verdana" w:eastAsia="Times New Roman" w:hAnsi="Verdana" w:cs="Times New Roman"/>
          <w:i/>
          <w:iCs/>
          <w:color w:val="000000"/>
          <w:sz w:val="20"/>
          <w:szCs w:val="20"/>
          <w:lang w:eastAsia="es-ES"/>
        </w:rPr>
        <w:t>Haruki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Madrid, España: </w:t>
      </w:r>
      <w:proofErr w:type="spellStart"/>
      <w:r w:rsidRPr="000D6FAA">
        <w:rPr>
          <w:rFonts w:ascii="Verdana" w:eastAsia="Times New Roman" w:hAnsi="Verdana" w:cs="Times New Roman"/>
          <w:color w:val="000000"/>
          <w:sz w:val="20"/>
          <w:szCs w:val="20"/>
          <w:lang w:eastAsia="es-ES"/>
        </w:rPr>
        <w:t>Izana</w:t>
      </w:r>
      <w:proofErr w:type="spellEnd"/>
      <w:r w:rsidRPr="000D6FAA">
        <w:rPr>
          <w:rFonts w:ascii="Verdana" w:eastAsia="Times New Roman" w:hAnsi="Verdana" w:cs="Times New Roman"/>
          <w:color w:val="000000"/>
          <w:sz w:val="20"/>
          <w:szCs w:val="20"/>
          <w:lang w:eastAsia="es-ES"/>
        </w:rPr>
        <w:t>, 2013. Impreso. [ </w:t>
      </w:r>
      <w:hyperlink r:id="rId47"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5" w:name="B31"/>
      <w:bookmarkEnd w:id="35"/>
      <w:proofErr w:type="spellStart"/>
      <w:r w:rsidRPr="000D6FAA">
        <w:rPr>
          <w:rFonts w:ascii="Verdana" w:eastAsia="Times New Roman" w:hAnsi="Verdana" w:cs="Times New Roman"/>
          <w:color w:val="000000"/>
          <w:sz w:val="20"/>
          <w:szCs w:val="20"/>
          <w:lang w:eastAsia="es-ES"/>
        </w:rPr>
        <w:t>Steblyk</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Cathy</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Corpi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and </w:t>
      </w:r>
      <w:proofErr w:type="spellStart"/>
      <w:r w:rsidRPr="000D6FAA">
        <w:rPr>
          <w:rFonts w:ascii="Verdana" w:eastAsia="Times New Roman" w:hAnsi="Verdana" w:cs="Times New Roman"/>
          <w:color w:val="000000"/>
          <w:sz w:val="20"/>
          <w:szCs w:val="20"/>
          <w:lang w:eastAsia="es-ES"/>
        </w:rPr>
        <w:t>Contemporary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CLCWeb</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Comparative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Literature</w:t>
      </w:r>
      <w:proofErr w:type="spellEnd"/>
      <w:r w:rsidRPr="000D6FAA">
        <w:rPr>
          <w:rFonts w:ascii="Verdana" w:eastAsia="Times New Roman" w:hAnsi="Verdana" w:cs="Times New Roman"/>
          <w:i/>
          <w:iCs/>
          <w:color w:val="000000"/>
          <w:sz w:val="20"/>
          <w:szCs w:val="20"/>
          <w:lang w:eastAsia="es-ES"/>
        </w:rPr>
        <w:t xml:space="preserve"> and Culture</w:t>
      </w:r>
      <w:r w:rsidRPr="000D6FAA">
        <w:rPr>
          <w:rFonts w:ascii="Verdana" w:eastAsia="Times New Roman" w:hAnsi="Verdana" w:cs="Times New Roman"/>
          <w:color w:val="000000"/>
          <w:sz w:val="20"/>
          <w:szCs w:val="20"/>
          <w:lang w:eastAsia="es-ES"/>
        </w:rPr>
        <w:t> 5.2 (2003): 1-12. </w:t>
      </w:r>
      <w:hyperlink r:id="rId48" w:tgtFrame="_blank" w:history="1">
        <w:r w:rsidRPr="000D6FAA">
          <w:rPr>
            <w:rFonts w:ascii="Verdana" w:eastAsia="Times New Roman" w:hAnsi="Verdana" w:cs="Times New Roman"/>
            <w:color w:val="0000FF"/>
            <w:sz w:val="20"/>
            <w:szCs w:val="20"/>
            <w:u w:val="single"/>
            <w:lang w:eastAsia="es-ES"/>
          </w:rPr>
          <w:t>https://doi.org/10.7771/1481-4374.1187</w:t>
        </w:r>
      </w:hyperlink>
      <w:r w:rsidRPr="000D6FAA">
        <w:rPr>
          <w:rFonts w:ascii="Verdana" w:eastAsia="Times New Roman" w:hAnsi="Verdana" w:cs="Times New Roman"/>
          <w:color w:val="000000"/>
          <w:sz w:val="20"/>
          <w:szCs w:val="20"/>
          <w:lang w:eastAsia="es-ES"/>
        </w:rPr>
        <w:t> [ </w:t>
      </w:r>
      <w:hyperlink r:id="rId49"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6" w:name="B32"/>
      <w:bookmarkEnd w:id="36"/>
      <w:proofErr w:type="spellStart"/>
      <w:r w:rsidRPr="000D6FAA">
        <w:rPr>
          <w:rFonts w:ascii="Verdana" w:eastAsia="Times New Roman" w:hAnsi="Verdana" w:cs="Times New Roman"/>
          <w:color w:val="000000"/>
          <w:sz w:val="20"/>
          <w:szCs w:val="20"/>
          <w:lang w:eastAsia="es-ES"/>
        </w:rPr>
        <w:t>Strecher</w:t>
      </w:r>
      <w:proofErr w:type="spellEnd"/>
      <w:r w:rsidRPr="000D6FAA">
        <w:rPr>
          <w:rFonts w:ascii="Verdana" w:eastAsia="Times New Roman" w:hAnsi="Verdana" w:cs="Times New Roman"/>
          <w:color w:val="000000"/>
          <w:sz w:val="20"/>
          <w:szCs w:val="20"/>
          <w:lang w:eastAsia="es-ES"/>
        </w:rPr>
        <w:t>, Matthew Carl. “</w:t>
      </w:r>
      <w:proofErr w:type="spellStart"/>
      <w:r w:rsidRPr="000D6FAA">
        <w:rPr>
          <w:rFonts w:ascii="Verdana" w:eastAsia="Times New Roman" w:hAnsi="Verdana" w:cs="Times New Roman"/>
          <w:color w:val="000000"/>
          <w:sz w:val="20"/>
          <w:szCs w:val="20"/>
          <w:lang w:eastAsia="es-ES"/>
        </w:rPr>
        <w:t>Beyond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Pure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Literature</w:t>
      </w:r>
      <w:proofErr w:type="spellEnd"/>
      <w:r w:rsidRPr="000D6FAA">
        <w:rPr>
          <w:rFonts w:ascii="Verdana" w:eastAsia="Times New Roman" w:hAnsi="Verdana" w:cs="Times New Roman"/>
          <w:color w:val="000000"/>
          <w:sz w:val="20"/>
          <w:szCs w:val="20"/>
          <w:lang w:eastAsia="es-ES"/>
        </w:rPr>
        <w:t xml:space="preserve">: Mimesis, Formula, and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Postmodern</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Fiction</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Journal</w:t>
      </w:r>
      <w:proofErr w:type="spellEnd"/>
      <w:r w:rsidRPr="000D6FAA">
        <w:rPr>
          <w:rFonts w:ascii="Verdana" w:eastAsia="Times New Roman" w:hAnsi="Verdana" w:cs="Times New Roman"/>
          <w:i/>
          <w:iCs/>
          <w:color w:val="000000"/>
          <w:sz w:val="20"/>
          <w:szCs w:val="20"/>
          <w:lang w:eastAsia="es-ES"/>
        </w:rPr>
        <w:t xml:space="preserve"> of </w:t>
      </w:r>
      <w:proofErr w:type="spellStart"/>
      <w:r w:rsidRPr="000D6FAA">
        <w:rPr>
          <w:rFonts w:ascii="Verdana" w:eastAsia="Times New Roman" w:hAnsi="Verdana" w:cs="Times New Roman"/>
          <w:i/>
          <w:iCs/>
          <w:color w:val="000000"/>
          <w:sz w:val="20"/>
          <w:szCs w:val="20"/>
          <w:lang w:eastAsia="es-ES"/>
        </w:rPr>
        <w:t>Asian</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Studies</w:t>
      </w:r>
      <w:proofErr w:type="spellEnd"/>
      <w:r w:rsidRPr="000D6FAA">
        <w:rPr>
          <w:rFonts w:ascii="Verdana" w:eastAsia="Times New Roman" w:hAnsi="Verdana" w:cs="Times New Roman"/>
          <w:color w:val="000000"/>
          <w:sz w:val="20"/>
          <w:szCs w:val="20"/>
          <w:lang w:eastAsia="es-ES"/>
        </w:rPr>
        <w:t xml:space="preserve"> 57. 2 (1998): 355-378.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50"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7" w:name="B33"/>
      <w:bookmarkEnd w:id="37"/>
      <w:r w:rsidRPr="000D6FAA">
        <w:rPr>
          <w:rFonts w:ascii="Verdana" w:eastAsia="Times New Roman" w:hAnsi="Verdana" w:cs="Times New Roman"/>
          <w:color w:val="000000"/>
          <w:sz w:val="20"/>
          <w:szCs w:val="20"/>
          <w:lang w:eastAsia="es-ES"/>
        </w:rPr>
        <w:t>____. </w:t>
      </w:r>
      <w:proofErr w:type="spellStart"/>
      <w:r w:rsidRPr="000D6FAA">
        <w:rPr>
          <w:rFonts w:ascii="Verdana" w:eastAsia="Times New Roman" w:hAnsi="Verdana" w:cs="Times New Roman"/>
          <w:i/>
          <w:iCs/>
          <w:color w:val="000000"/>
          <w:sz w:val="20"/>
          <w:szCs w:val="20"/>
          <w:lang w:eastAsia="es-ES"/>
        </w:rPr>
        <w:t>The</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Forbidden</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Worlds</w:t>
      </w:r>
      <w:proofErr w:type="spellEnd"/>
      <w:r w:rsidRPr="000D6FAA">
        <w:rPr>
          <w:rFonts w:ascii="Verdana" w:eastAsia="Times New Roman" w:hAnsi="Verdana" w:cs="Times New Roman"/>
          <w:i/>
          <w:iCs/>
          <w:color w:val="000000"/>
          <w:sz w:val="20"/>
          <w:szCs w:val="20"/>
          <w:lang w:eastAsia="es-ES"/>
        </w:rPr>
        <w:t xml:space="preserve"> of </w:t>
      </w:r>
      <w:proofErr w:type="spellStart"/>
      <w:r w:rsidRPr="000D6FAA">
        <w:rPr>
          <w:rFonts w:ascii="Verdana" w:eastAsia="Times New Roman" w:hAnsi="Verdana" w:cs="Times New Roman"/>
          <w:i/>
          <w:iCs/>
          <w:color w:val="000000"/>
          <w:sz w:val="20"/>
          <w:szCs w:val="20"/>
          <w:lang w:eastAsia="es-ES"/>
        </w:rPr>
        <w:t>Haruki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Murakami</w:t>
      </w:r>
      <w:proofErr w:type="spellEnd"/>
      <w:r w:rsidRPr="000D6FAA">
        <w:rPr>
          <w:rFonts w:ascii="Verdana" w:eastAsia="Times New Roman" w:hAnsi="Verdana" w:cs="Times New Roman"/>
          <w:i/>
          <w:iCs/>
          <w:color w:val="000000"/>
          <w:sz w:val="20"/>
          <w:szCs w:val="20"/>
          <w:lang w:eastAsia="es-ES"/>
        </w:rPr>
        <w:t>.</w:t>
      </w:r>
      <w:r w:rsidRPr="000D6FAA">
        <w:rPr>
          <w:rFonts w:ascii="Verdana" w:eastAsia="Times New Roman" w:hAnsi="Verdana" w:cs="Times New Roman"/>
          <w:color w:val="000000"/>
          <w:sz w:val="20"/>
          <w:szCs w:val="20"/>
          <w:lang w:eastAsia="es-ES"/>
        </w:rPr>
        <w:t xml:space="preserve"> Minneapolis, U.S.A.: </w:t>
      </w:r>
      <w:proofErr w:type="spellStart"/>
      <w:r w:rsidRPr="000D6FAA">
        <w:rPr>
          <w:rFonts w:ascii="Verdana" w:eastAsia="Times New Roman" w:hAnsi="Verdana" w:cs="Times New Roman"/>
          <w:color w:val="000000"/>
          <w:sz w:val="20"/>
          <w:szCs w:val="20"/>
          <w:lang w:eastAsia="es-ES"/>
        </w:rPr>
        <w:t>University</w:t>
      </w:r>
      <w:proofErr w:type="spellEnd"/>
      <w:r w:rsidRPr="000D6FAA">
        <w:rPr>
          <w:rFonts w:ascii="Verdana" w:eastAsia="Times New Roman" w:hAnsi="Verdana" w:cs="Times New Roman"/>
          <w:color w:val="000000"/>
          <w:sz w:val="20"/>
          <w:szCs w:val="20"/>
          <w:lang w:eastAsia="es-ES"/>
        </w:rPr>
        <w:t xml:space="preserve"> of Minnesota </w:t>
      </w:r>
      <w:proofErr w:type="spellStart"/>
      <w:r w:rsidRPr="000D6FAA">
        <w:rPr>
          <w:rFonts w:ascii="Verdana" w:eastAsia="Times New Roman" w:hAnsi="Verdana" w:cs="Times New Roman"/>
          <w:color w:val="000000"/>
          <w:sz w:val="20"/>
          <w:szCs w:val="20"/>
          <w:lang w:eastAsia="es-ES"/>
        </w:rPr>
        <w:t>Press</w:t>
      </w:r>
      <w:proofErr w:type="spellEnd"/>
      <w:r w:rsidRPr="000D6FAA">
        <w:rPr>
          <w:rFonts w:ascii="Verdana" w:eastAsia="Times New Roman" w:hAnsi="Verdana" w:cs="Times New Roman"/>
          <w:color w:val="000000"/>
          <w:sz w:val="20"/>
          <w:szCs w:val="20"/>
          <w:lang w:eastAsia="es-ES"/>
        </w:rPr>
        <w:t xml:space="preserve">, 2014. </w:t>
      </w:r>
      <w:proofErr w:type="spellStart"/>
      <w:r w:rsidRPr="000D6FAA">
        <w:rPr>
          <w:rFonts w:ascii="Verdana" w:eastAsia="Times New Roman" w:hAnsi="Verdana" w:cs="Times New Roman"/>
          <w:color w:val="000000"/>
          <w:sz w:val="20"/>
          <w:szCs w:val="20"/>
          <w:lang w:eastAsia="es-ES"/>
        </w:rPr>
        <w:t>Printed</w:t>
      </w:r>
      <w:proofErr w:type="spellEnd"/>
      <w:r w:rsidRPr="000D6FAA">
        <w:rPr>
          <w:rFonts w:ascii="Verdana" w:eastAsia="Times New Roman" w:hAnsi="Verdana" w:cs="Times New Roman"/>
          <w:color w:val="000000"/>
          <w:sz w:val="20"/>
          <w:szCs w:val="20"/>
          <w:lang w:eastAsia="es-ES"/>
        </w:rPr>
        <w:t>. [ </w:t>
      </w:r>
      <w:hyperlink r:id="rId51"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8" w:name="B34"/>
      <w:bookmarkEnd w:id="38"/>
      <w:r w:rsidRPr="000D6FAA">
        <w:rPr>
          <w:rFonts w:ascii="Verdana" w:eastAsia="Times New Roman" w:hAnsi="Verdana" w:cs="Times New Roman"/>
          <w:color w:val="000000"/>
          <w:sz w:val="20"/>
          <w:szCs w:val="20"/>
          <w:lang w:eastAsia="es-ES"/>
        </w:rPr>
        <w:t>Zavala, Iris M. (Coord.). </w:t>
      </w:r>
      <w:proofErr w:type="spellStart"/>
      <w:r w:rsidRPr="000D6FAA">
        <w:rPr>
          <w:rFonts w:ascii="Verdana" w:eastAsia="Times New Roman" w:hAnsi="Verdana" w:cs="Times New Roman"/>
          <w:i/>
          <w:iCs/>
          <w:color w:val="000000"/>
          <w:sz w:val="20"/>
          <w:szCs w:val="20"/>
          <w:lang w:eastAsia="es-ES"/>
        </w:rPr>
        <w:t>Bajtin</w:t>
      </w:r>
      <w:proofErr w:type="spellEnd"/>
      <w:r w:rsidRPr="000D6FAA">
        <w:rPr>
          <w:rFonts w:ascii="Verdana" w:eastAsia="Times New Roman" w:hAnsi="Verdana" w:cs="Times New Roman"/>
          <w:i/>
          <w:iCs/>
          <w:color w:val="000000"/>
          <w:sz w:val="20"/>
          <w:szCs w:val="20"/>
          <w:lang w:eastAsia="es-ES"/>
        </w:rPr>
        <w:t xml:space="preserve"> y sus apócrifos</w:t>
      </w:r>
      <w:r w:rsidRPr="000D6FAA">
        <w:rPr>
          <w:rFonts w:ascii="Verdana" w:eastAsia="Times New Roman" w:hAnsi="Verdana" w:cs="Times New Roman"/>
          <w:color w:val="000000"/>
          <w:sz w:val="20"/>
          <w:szCs w:val="20"/>
          <w:lang w:eastAsia="es-ES"/>
        </w:rPr>
        <w:t xml:space="preserve">. Barcelona: </w:t>
      </w:r>
      <w:proofErr w:type="spellStart"/>
      <w:r w:rsidRPr="000D6FAA">
        <w:rPr>
          <w:rFonts w:ascii="Verdana" w:eastAsia="Times New Roman" w:hAnsi="Verdana" w:cs="Times New Roman"/>
          <w:color w:val="000000"/>
          <w:sz w:val="20"/>
          <w:szCs w:val="20"/>
          <w:lang w:eastAsia="es-ES"/>
        </w:rPr>
        <w:t>Anthropos</w:t>
      </w:r>
      <w:proofErr w:type="spellEnd"/>
      <w:r w:rsidRPr="000D6FAA">
        <w:rPr>
          <w:rFonts w:ascii="Verdana" w:eastAsia="Times New Roman" w:hAnsi="Verdana" w:cs="Times New Roman"/>
          <w:color w:val="000000"/>
          <w:sz w:val="20"/>
          <w:szCs w:val="20"/>
          <w:lang w:eastAsia="es-ES"/>
        </w:rPr>
        <w:t>, 1996. Impreso. [ </w:t>
      </w:r>
      <w:hyperlink r:id="rId52" w:history="1">
        <w:r w:rsidRPr="000D6FAA">
          <w:rPr>
            <w:rFonts w:ascii="Verdana" w:eastAsia="Times New Roman" w:hAnsi="Verdana" w:cs="Times New Roman"/>
            <w:color w:val="0000FF"/>
            <w:sz w:val="20"/>
            <w:szCs w:val="20"/>
            <w:u w:val="single"/>
            <w:lang w:eastAsia="es-ES"/>
          </w:rPr>
          <w:t>Links</w:t>
        </w:r>
      </w:hyperlink>
      <w:r w:rsidRPr="000D6FAA">
        <w:rPr>
          <w:rFonts w:ascii="Verdana" w:eastAsia="Times New Roman" w:hAnsi="Verdana" w:cs="Times New Roman"/>
          <w:color w:val="000000"/>
          <w:sz w:val="20"/>
          <w:szCs w:val="20"/>
          <w:lang w:eastAsia="es-ES"/>
        </w:rPr>
        <w:t> ]</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9" w:name="fn1"/>
      <w:bookmarkEnd w:id="39"/>
      <w:r w:rsidRPr="000D6FAA">
        <w:rPr>
          <w:rFonts w:ascii="Verdana" w:eastAsia="Times New Roman" w:hAnsi="Verdana" w:cs="Times New Roman"/>
          <w:color w:val="000000"/>
          <w:sz w:val="20"/>
          <w:szCs w:val="20"/>
          <w:vertAlign w:val="superscript"/>
          <w:lang w:eastAsia="es-ES"/>
        </w:rPr>
        <w:t>1</w:t>
      </w:r>
      <w:r w:rsidRPr="000D6FAA">
        <w:rPr>
          <w:rFonts w:ascii="Verdana" w:eastAsia="Times New Roman" w:hAnsi="Verdana" w:cs="Times New Roman"/>
          <w:color w:val="000000"/>
          <w:sz w:val="20"/>
          <w:szCs w:val="20"/>
          <w:lang w:eastAsia="es-ES"/>
        </w:rPr>
        <w:t xml:space="preserve">Acerca de la estructuración literaria fragmentada de los textos </w:t>
      </w:r>
      <w:proofErr w:type="spellStart"/>
      <w:r w:rsidRPr="000D6FAA">
        <w:rPr>
          <w:rFonts w:ascii="Verdana" w:eastAsia="Times New Roman" w:hAnsi="Verdana" w:cs="Times New Roman"/>
          <w:color w:val="000000"/>
          <w:sz w:val="20"/>
          <w:szCs w:val="20"/>
          <w:lang w:eastAsia="es-ES"/>
        </w:rPr>
        <w:t>murakamianos</w:t>
      </w:r>
      <w:proofErr w:type="spellEnd"/>
      <w:r w:rsidRPr="000D6FAA">
        <w:rPr>
          <w:rFonts w:ascii="Verdana" w:eastAsia="Times New Roman" w:hAnsi="Verdana" w:cs="Times New Roman"/>
          <w:color w:val="000000"/>
          <w:sz w:val="20"/>
          <w:szCs w:val="20"/>
          <w:lang w:eastAsia="es-ES"/>
        </w:rPr>
        <w:t>, puede consultarse el </w:t>
      </w:r>
      <w:proofErr w:type="spellStart"/>
      <w:r w:rsidRPr="000D6FAA">
        <w:rPr>
          <w:rFonts w:ascii="Verdana" w:eastAsia="Times New Roman" w:hAnsi="Verdana" w:cs="Times New Roman"/>
          <w:i/>
          <w:iCs/>
          <w:color w:val="000000"/>
          <w:sz w:val="20"/>
          <w:szCs w:val="20"/>
          <w:lang w:eastAsia="es-ES"/>
        </w:rPr>
        <w:t>paper</w:t>
      </w:r>
      <w:proofErr w:type="spellEnd"/>
      <w:r w:rsidRPr="000D6FAA">
        <w:rPr>
          <w:rFonts w:ascii="Verdana" w:eastAsia="Times New Roman" w:hAnsi="Verdana" w:cs="Times New Roman"/>
          <w:color w:val="000000"/>
          <w:sz w:val="20"/>
          <w:szCs w:val="20"/>
          <w:lang w:eastAsia="es-ES"/>
        </w:rPr>
        <w:t xml:space="preserve"> de </w:t>
      </w:r>
      <w:proofErr w:type="spellStart"/>
      <w:r w:rsidRPr="000D6FAA">
        <w:rPr>
          <w:rFonts w:ascii="Verdana" w:eastAsia="Times New Roman" w:hAnsi="Verdana" w:cs="Times New Roman"/>
          <w:color w:val="000000"/>
          <w:sz w:val="20"/>
          <w:szCs w:val="20"/>
          <w:lang w:eastAsia="es-ES"/>
        </w:rPr>
        <w:t>Yoshio</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Iwamoto</w:t>
      </w:r>
      <w:proofErr w:type="spellEnd"/>
      <w:r w:rsidRPr="000D6FAA">
        <w:rPr>
          <w:rFonts w:ascii="Verdana" w:eastAsia="Times New Roman" w:hAnsi="Verdana" w:cs="Times New Roman"/>
          <w:color w:val="000000"/>
          <w:sz w:val="20"/>
          <w:szCs w:val="20"/>
          <w:lang w:eastAsia="es-ES"/>
        </w:rPr>
        <w:t xml:space="preserve"> “A </w:t>
      </w:r>
      <w:proofErr w:type="spellStart"/>
      <w:r w:rsidRPr="000D6FAA">
        <w:rPr>
          <w:rFonts w:ascii="Verdana" w:eastAsia="Times New Roman" w:hAnsi="Verdana" w:cs="Times New Roman"/>
          <w:color w:val="000000"/>
          <w:sz w:val="20"/>
          <w:szCs w:val="20"/>
          <w:lang w:eastAsia="es-ES"/>
        </w:rPr>
        <w:t>Voice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Postmodern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Japan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Haruki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En él, se les atribuyen características propiamente postmodernas como la ya mencionada fragmentación y la parataxis y el descentramiento de las categorías literarias; también, a nivel de la representación, sus personajes estarían caracterizados por la apatía existencial y la pérdida de la individualidad.</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0" w:name="fn2"/>
      <w:bookmarkEnd w:id="40"/>
      <w:r w:rsidRPr="000D6FAA">
        <w:rPr>
          <w:rFonts w:ascii="Verdana" w:eastAsia="Times New Roman" w:hAnsi="Verdana" w:cs="Times New Roman"/>
          <w:color w:val="000000"/>
          <w:sz w:val="20"/>
          <w:szCs w:val="20"/>
          <w:vertAlign w:val="superscript"/>
          <w:lang w:eastAsia="es-ES"/>
        </w:rPr>
        <w:t>2</w:t>
      </w:r>
      <w:r w:rsidRPr="000D6FAA">
        <w:rPr>
          <w:rFonts w:ascii="Verdana" w:eastAsia="Times New Roman" w:hAnsi="Verdana" w:cs="Times New Roman"/>
          <w:color w:val="000000"/>
          <w:sz w:val="20"/>
          <w:szCs w:val="20"/>
          <w:lang w:eastAsia="es-ES"/>
        </w:rPr>
        <w:t>Por ejemplo, en una entrevista del año 2002, ante la pregunta sobre su propia versión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xml:space="preserve"> y qué cosa de este lo apela,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responde “no estaba realmente interesado en escribir un misterio tipo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estoy muy interesado en su estructura. He usado otras estructuras pop en mi escritura también -ciencia ficción, por ejemplo. O las estructuras de las historias de amor o los romances. Pero en cuanto a lo que pienso sobre 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i/>
          <w:iCs/>
          <w:color w:val="000000"/>
          <w:sz w:val="20"/>
          <w:szCs w:val="20"/>
          <w:lang w:eastAsia="es-ES"/>
        </w:rPr>
        <w:t>,</w:t>
      </w:r>
      <w:r w:rsidRPr="000D6FAA">
        <w:rPr>
          <w:rFonts w:ascii="Verdana" w:eastAsia="Times New Roman" w:hAnsi="Verdana" w:cs="Times New Roman"/>
          <w:color w:val="000000"/>
          <w:sz w:val="20"/>
          <w:szCs w:val="20"/>
          <w:lang w:eastAsia="es-ES"/>
        </w:rPr>
        <w:t> lo que me interesa es el hecho de que posee una orientación muy individualista. La figura del solitario. Me interesa mucho eso porque no es fácil vivir en Japón como un individualista o como un solitario (…) Cuando era joven, me sentía muy atraído por la ficción de los escritores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 xml:space="preserve"> como Chandler y Ross </w:t>
      </w:r>
      <w:proofErr w:type="spellStart"/>
      <w:r w:rsidRPr="000D6FAA">
        <w:rPr>
          <w:rFonts w:ascii="Verdana" w:eastAsia="Times New Roman" w:hAnsi="Verdana" w:cs="Times New Roman"/>
          <w:color w:val="000000"/>
          <w:sz w:val="20"/>
          <w:szCs w:val="20"/>
          <w:lang w:eastAsia="es-ES"/>
        </w:rPr>
        <w:t>Macdonald</w:t>
      </w:r>
      <w:proofErr w:type="spellEnd"/>
      <w:r w:rsidRPr="000D6FAA">
        <w:rPr>
          <w:rFonts w:ascii="Verdana" w:eastAsia="Times New Roman" w:hAnsi="Verdana" w:cs="Times New Roman"/>
          <w:color w:val="000000"/>
          <w:sz w:val="20"/>
          <w:szCs w:val="20"/>
          <w:lang w:eastAsia="es-ES"/>
        </w:rPr>
        <w:t>, quizás porque sus detectives parecían ser tan individuales. Sin importar lo que les sucediera, ellos siempre eran capaces de salirse con la suya, haciendo las cosas a su manera y nunca quejándose acerca de su mala suerte. Amo eso.”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Entrevista, 2002)</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1" w:name="fn3"/>
      <w:bookmarkEnd w:id="41"/>
      <w:r w:rsidRPr="000D6FAA">
        <w:rPr>
          <w:rFonts w:ascii="Verdana" w:eastAsia="Times New Roman" w:hAnsi="Verdana" w:cs="Times New Roman"/>
          <w:color w:val="000000"/>
          <w:sz w:val="20"/>
          <w:szCs w:val="20"/>
          <w:vertAlign w:val="superscript"/>
          <w:lang w:eastAsia="es-ES"/>
        </w:rPr>
        <w:t>3</w:t>
      </w:r>
      <w:r w:rsidRPr="000D6FAA">
        <w:rPr>
          <w:rFonts w:ascii="Verdana" w:eastAsia="Times New Roman" w:hAnsi="Verdana" w:cs="Times New Roman"/>
          <w:color w:val="000000"/>
          <w:sz w:val="20"/>
          <w:szCs w:val="20"/>
          <w:lang w:eastAsia="es-ES"/>
        </w:rPr>
        <w:t xml:space="preserve">La mayor parte de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está escrita en primera persona, en un estilo conocido con el nombre de </w:t>
      </w:r>
      <w:proofErr w:type="spellStart"/>
      <w:r w:rsidRPr="000D6FAA">
        <w:rPr>
          <w:rFonts w:ascii="Verdana" w:eastAsia="Times New Roman" w:hAnsi="Verdana" w:cs="Times New Roman"/>
          <w:i/>
          <w:iCs/>
          <w:color w:val="000000"/>
          <w:sz w:val="20"/>
          <w:szCs w:val="20"/>
          <w:lang w:eastAsia="es-ES"/>
        </w:rPr>
        <w:t>Boku</w:t>
      </w:r>
      <w:proofErr w:type="spellEnd"/>
      <w:r w:rsidRPr="000D6FAA">
        <w:rPr>
          <w:rFonts w:ascii="Verdana" w:eastAsia="Times New Roman" w:hAnsi="Verdana" w:cs="Times New Roman"/>
          <w:color w:val="000000"/>
          <w:sz w:val="20"/>
          <w:szCs w:val="20"/>
          <w:lang w:eastAsia="es-ES"/>
        </w:rPr>
        <w:t xml:space="preserve">: una voz juvenil, que hace parecer que la narración es una confesión de eventos verdaderos que el autor ha vivido en carne propia. Este estilo, fuertemente arraigado en Japón, fue duramente criticado por autores como </w:t>
      </w:r>
      <w:proofErr w:type="spellStart"/>
      <w:r w:rsidRPr="000D6FAA">
        <w:rPr>
          <w:rFonts w:ascii="Verdana" w:eastAsia="Times New Roman" w:hAnsi="Verdana" w:cs="Times New Roman"/>
          <w:color w:val="000000"/>
          <w:sz w:val="20"/>
          <w:szCs w:val="20"/>
          <w:lang w:eastAsia="es-ES"/>
        </w:rPr>
        <w:t>Mishima</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Yukio</w:t>
      </w:r>
      <w:proofErr w:type="spellEnd"/>
      <w:r w:rsidRPr="000D6FAA">
        <w:rPr>
          <w:rFonts w:ascii="Verdana" w:eastAsia="Times New Roman" w:hAnsi="Verdana" w:cs="Times New Roman"/>
          <w:color w:val="000000"/>
          <w:sz w:val="20"/>
          <w:szCs w:val="20"/>
          <w:lang w:eastAsia="es-ES"/>
        </w:rPr>
        <w:t>, quien consideraba que el mérito literario de las obras que lo utilizaban era bastante escaso o nulo, por decirlo menos. De esta manera, su famosa </w:t>
      </w:r>
      <w:r w:rsidRPr="000D6FAA">
        <w:rPr>
          <w:rFonts w:ascii="Verdana" w:eastAsia="Times New Roman" w:hAnsi="Verdana" w:cs="Times New Roman"/>
          <w:i/>
          <w:iCs/>
          <w:color w:val="000000"/>
          <w:sz w:val="20"/>
          <w:szCs w:val="20"/>
          <w:lang w:eastAsia="es-ES"/>
        </w:rPr>
        <w:t>opera prima, Confesiones de una máscara</w:t>
      </w:r>
      <w:r w:rsidRPr="000D6FAA">
        <w:rPr>
          <w:rFonts w:ascii="Verdana" w:eastAsia="Times New Roman" w:hAnsi="Verdana" w:cs="Times New Roman"/>
          <w:color w:val="000000"/>
          <w:sz w:val="20"/>
          <w:szCs w:val="20"/>
          <w:lang w:eastAsia="es-ES"/>
        </w:rPr>
        <w:t xml:space="preserve">, puede ser leída como una parodia a la literatura que este estilo generó. Sin embargo, hay un grupo de textos en los que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utiliza tanto el </w:t>
      </w:r>
      <w:proofErr w:type="spellStart"/>
      <w:r w:rsidRPr="000D6FAA">
        <w:rPr>
          <w:rFonts w:ascii="Verdana" w:eastAsia="Times New Roman" w:hAnsi="Verdana" w:cs="Times New Roman"/>
          <w:i/>
          <w:iCs/>
          <w:color w:val="000000"/>
          <w:sz w:val="20"/>
          <w:szCs w:val="20"/>
          <w:lang w:eastAsia="es-ES"/>
        </w:rPr>
        <w:t>boku</w:t>
      </w:r>
      <w:proofErr w:type="spellEnd"/>
      <w:r w:rsidRPr="000D6FAA">
        <w:rPr>
          <w:rFonts w:ascii="Verdana" w:eastAsia="Times New Roman" w:hAnsi="Verdana" w:cs="Times New Roman"/>
          <w:color w:val="000000"/>
          <w:sz w:val="20"/>
          <w:szCs w:val="20"/>
          <w:lang w:eastAsia="es-ES"/>
        </w:rPr>
        <w:t> como el </w:t>
      </w:r>
      <w:proofErr w:type="spellStart"/>
      <w:r w:rsidRPr="000D6FAA">
        <w:rPr>
          <w:rFonts w:ascii="Verdana" w:eastAsia="Times New Roman" w:hAnsi="Verdana" w:cs="Times New Roman"/>
          <w:i/>
          <w:iCs/>
          <w:color w:val="000000"/>
          <w:sz w:val="20"/>
          <w:szCs w:val="20"/>
          <w:lang w:eastAsia="es-ES"/>
        </w:rPr>
        <w:t>watashi</w:t>
      </w:r>
      <w:proofErr w:type="spellEnd"/>
      <w:r w:rsidRPr="000D6FAA">
        <w:rPr>
          <w:rFonts w:ascii="Verdana" w:eastAsia="Times New Roman" w:hAnsi="Verdana" w:cs="Times New Roman"/>
          <w:color w:val="000000"/>
          <w:sz w:val="20"/>
          <w:szCs w:val="20"/>
          <w:lang w:eastAsia="es-ES"/>
        </w:rPr>
        <w:t>: Así,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result</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generic</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eclecticism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never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refers</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himself</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using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formal </w:t>
      </w:r>
      <w:proofErr w:type="spellStart"/>
      <w:r w:rsidRPr="000D6FAA">
        <w:rPr>
          <w:rFonts w:ascii="Verdana" w:eastAsia="Times New Roman" w:hAnsi="Verdana" w:cs="Times New Roman"/>
          <w:color w:val="000000"/>
          <w:sz w:val="20"/>
          <w:szCs w:val="20"/>
          <w:lang w:eastAsia="es-ES"/>
        </w:rPr>
        <w:t>watashi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watakashi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conventional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first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person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pronoun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favored</w:t>
      </w:r>
      <w:proofErr w:type="spellEnd"/>
      <w:r w:rsidRPr="000D6FAA">
        <w:rPr>
          <w:rFonts w:ascii="Verdana" w:eastAsia="Times New Roman" w:hAnsi="Verdana" w:cs="Times New Roman"/>
          <w:color w:val="000000"/>
          <w:sz w:val="20"/>
          <w:szCs w:val="20"/>
          <w:lang w:eastAsia="es-ES"/>
        </w:rPr>
        <w:t xml:space="preserve"> in </w:t>
      </w:r>
      <w:proofErr w:type="spellStart"/>
      <w:r w:rsidRPr="000D6FAA">
        <w:rPr>
          <w:rFonts w:ascii="Verdana" w:eastAsia="Times New Roman" w:hAnsi="Verdana" w:cs="Times New Roman"/>
          <w:color w:val="000000"/>
          <w:sz w:val="20"/>
          <w:szCs w:val="20"/>
          <w:lang w:eastAsia="es-ES"/>
        </w:rPr>
        <w:t>Japanese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literature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that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serves</w:t>
      </w:r>
      <w:proofErr w:type="spellEnd"/>
      <w:r w:rsidRPr="000D6FAA">
        <w:rPr>
          <w:rFonts w:ascii="Verdana" w:eastAsia="Times New Roman" w:hAnsi="Verdana" w:cs="Times New Roman"/>
          <w:color w:val="000000"/>
          <w:sz w:val="20"/>
          <w:szCs w:val="20"/>
          <w:lang w:eastAsia="es-ES"/>
        </w:rPr>
        <w:t xml:space="preserve"> as </w:t>
      </w:r>
      <w:proofErr w:type="spellStart"/>
      <w:r w:rsidRPr="000D6FAA">
        <w:rPr>
          <w:rFonts w:ascii="Verdana" w:eastAsia="Times New Roman" w:hAnsi="Verdana" w:cs="Times New Roman"/>
          <w:color w:val="000000"/>
          <w:sz w:val="20"/>
          <w:szCs w:val="20"/>
          <w:lang w:eastAsia="es-ES"/>
        </w:rPr>
        <w: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unambiguous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marker</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literariness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Instead</w:t>
      </w:r>
      <w:proofErr w:type="spellEnd"/>
      <w:r w:rsidRPr="000D6FAA">
        <w:rPr>
          <w:rFonts w:ascii="Verdana" w:eastAsia="Times New Roman" w:hAnsi="Verdana" w:cs="Times New Roman"/>
          <w:color w:val="000000"/>
          <w:sz w:val="20"/>
          <w:szCs w:val="20"/>
          <w:lang w:eastAsia="es-ES"/>
        </w:rPr>
        <w:t xml:space="preserve">, he </w:t>
      </w:r>
      <w:proofErr w:type="spellStart"/>
      <w:r w:rsidRPr="000D6FAA">
        <w:rPr>
          <w:rFonts w:ascii="Verdana" w:eastAsia="Times New Roman" w:hAnsi="Verdana" w:cs="Times New Roman"/>
          <w:color w:val="000000"/>
          <w:sz w:val="20"/>
          <w:szCs w:val="20"/>
          <w:lang w:eastAsia="es-ES"/>
        </w:rPr>
        <w:t>calls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himself</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boku</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another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pronoun-like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‘I’, </w:t>
      </w:r>
      <w:proofErr w:type="spellStart"/>
      <w:r w:rsidRPr="000D6FAA">
        <w:rPr>
          <w:rFonts w:ascii="Verdana" w:eastAsia="Times New Roman" w:hAnsi="Verdana" w:cs="Times New Roman"/>
          <w:color w:val="000000"/>
          <w:sz w:val="20"/>
          <w:szCs w:val="20"/>
          <w:lang w:eastAsia="es-ES"/>
        </w:rPr>
        <w:t>but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an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unpretentious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one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used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primarily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by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young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men</w:t>
      </w:r>
      <w:proofErr w:type="spellEnd"/>
      <w:r w:rsidRPr="000D6FAA">
        <w:rPr>
          <w:rFonts w:ascii="Verdana" w:eastAsia="Times New Roman" w:hAnsi="Verdana" w:cs="Times New Roman"/>
          <w:color w:val="000000"/>
          <w:sz w:val="20"/>
          <w:szCs w:val="20"/>
          <w:lang w:eastAsia="es-ES"/>
        </w:rPr>
        <w:t xml:space="preserve"> in informal </w:t>
      </w:r>
      <w:proofErr w:type="spellStart"/>
      <w:r w:rsidRPr="000D6FAA">
        <w:rPr>
          <w:rFonts w:ascii="Verdana" w:eastAsia="Times New Roman" w:hAnsi="Verdana" w:cs="Times New Roman"/>
          <w:color w:val="000000"/>
          <w:sz w:val="20"/>
          <w:szCs w:val="20"/>
          <w:lang w:eastAsia="es-ES"/>
        </w:rPr>
        <w:t>circumstances</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Rubin</w:t>
      </w:r>
      <w:proofErr w:type="spellEnd"/>
      <w:r w:rsidRPr="000D6FAA">
        <w:rPr>
          <w:rFonts w:ascii="Verdana" w:eastAsia="Times New Roman" w:hAnsi="Verdana" w:cs="Times New Roman"/>
          <w:color w:val="000000"/>
          <w:sz w:val="20"/>
          <w:szCs w:val="20"/>
          <w:lang w:eastAsia="es-ES"/>
        </w:rPr>
        <w:t xml:space="preserve"> 37). En este sentido, los críticos “</w:t>
      </w:r>
      <w:proofErr w:type="spellStart"/>
      <w:r w:rsidRPr="000D6FAA">
        <w:rPr>
          <w:rFonts w:ascii="Verdana" w:eastAsia="Times New Roman" w:hAnsi="Verdana" w:cs="Times New Roman"/>
          <w:color w:val="000000"/>
          <w:sz w:val="20"/>
          <w:szCs w:val="20"/>
          <w:lang w:eastAsia="es-ES"/>
        </w:rPr>
        <w:t>have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noted</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consistency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with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which</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employs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protagonist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throughout</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work</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often</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leaving</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him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nameless</w:t>
      </w:r>
      <w:proofErr w:type="spellEnd"/>
      <w:r w:rsidRPr="000D6FAA">
        <w:rPr>
          <w:rFonts w:ascii="Verdana" w:eastAsia="Times New Roman" w:hAnsi="Verdana" w:cs="Times New Roman"/>
          <w:color w:val="000000"/>
          <w:sz w:val="20"/>
          <w:szCs w:val="20"/>
          <w:lang w:eastAsia="es-ES"/>
        </w:rPr>
        <w:t xml:space="preserve"> to </w:t>
      </w:r>
      <w:proofErr w:type="spellStart"/>
      <w:r w:rsidRPr="000D6FAA">
        <w:rPr>
          <w:rFonts w:ascii="Verdana" w:eastAsia="Times New Roman" w:hAnsi="Verdana" w:cs="Times New Roman"/>
          <w:color w:val="000000"/>
          <w:sz w:val="20"/>
          <w:szCs w:val="20"/>
          <w:lang w:eastAsia="es-ES"/>
        </w:rPr>
        <w:t>allow</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for</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reader’s</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projection</w:t>
      </w:r>
      <w:proofErr w:type="spellEnd"/>
      <w:r w:rsidRPr="000D6FAA">
        <w:rPr>
          <w:rFonts w:ascii="Verdana" w:eastAsia="Times New Roman" w:hAnsi="Verdana" w:cs="Times New Roman"/>
          <w:color w:val="000000"/>
          <w:sz w:val="20"/>
          <w:szCs w:val="20"/>
          <w:lang w:eastAsia="es-ES"/>
        </w:rPr>
        <w:t xml:space="preserve"> of </w:t>
      </w:r>
      <w:proofErr w:type="spellStart"/>
      <w:r w:rsidRPr="000D6FAA">
        <w:rPr>
          <w:rFonts w:ascii="Verdana" w:eastAsia="Times New Roman" w:hAnsi="Verdana" w:cs="Times New Roman"/>
          <w:color w:val="000000"/>
          <w:sz w:val="20"/>
          <w:szCs w:val="20"/>
          <w:lang w:eastAsia="es-ES"/>
        </w:rPr>
        <w:t>continuity</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from</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one</w:t>
      </w:r>
      <w:proofErr w:type="spellEnd"/>
      <w:r w:rsidRPr="000D6FAA">
        <w:rPr>
          <w:rFonts w:ascii="Verdana" w:eastAsia="Times New Roman" w:hAnsi="Verdana" w:cs="Times New Roman"/>
          <w:color w:val="000000"/>
          <w:sz w:val="20"/>
          <w:szCs w:val="20"/>
          <w:lang w:eastAsia="es-ES"/>
        </w:rPr>
        <w:t xml:space="preserve"> novel to </w:t>
      </w:r>
      <w:proofErr w:type="spellStart"/>
      <w:r w:rsidRPr="000D6FAA">
        <w:rPr>
          <w:rFonts w:ascii="Verdana" w:eastAsia="Times New Roman" w:hAnsi="Verdana" w:cs="Times New Roman"/>
          <w:color w:val="000000"/>
          <w:sz w:val="20"/>
          <w:szCs w:val="20"/>
          <w:lang w:eastAsia="es-ES"/>
        </w:rPr>
        <w:t>the</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next</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color w:val="000000"/>
          <w:sz w:val="20"/>
          <w:szCs w:val="20"/>
          <w:lang w:eastAsia="es-ES"/>
        </w:rPr>
        <w:t>Hantke</w:t>
      </w:r>
      <w:proofErr w:type="spellEnd"/>
      <w:r w:rsidRPr="000D6FAA">
        <w:rPr>
          <w:rFonts w:ascii="Verdana" w:eastAsia="Times New Roman" w:hAnsi="Verdana" w:cs="Times New Roman"/>
          <w:color w:val="000000"/>
          <w:sz w:val="20"/>
          <w:szCs w:val="20"/>
          <w:lang w:eastAsia="es-ES"/>
        </w:rPr>
        <w:t xml:space="preserve"> 5). La traducción al español de su obra se ha hecho cargo de esta diferencia, solo perceptible para el lector japonés, y lo ha resuelto entregando una narración en primera persona, cuando el texto utiliza el </w:t>
      </w:r>
      <w:proofErr w:type="spellStart"/>
      <w:r w:rsidRPr="000D6FAA">
        <w:rPr>
          <w:rFonts w:ascii="Verdana" w:eastAsia="Times New Roman" w:hAnsi="Verdana" w:cs="Times New Roman"/>
          <w:i/>
          <w:iCs/>
          <w:color w:val="000000"/>
          <w:sz w:val="20"/>
          <w:szCs w:val="20"/>
          <w:lang w:eastAsia="es-ES"/>
        </w:rPr>
        <w:t>boku</w:t>
      </w:r>
      <w:proofErr w:type="spellEnd"/>
      <w:r w:rsidRPr="000D6FAA">
        <w:rPr>
          <w:rFonts w:ascii="Verdana" w:eastAsia="Times New Roman" w:hAnsi="Verdana" w:cs="Times New Roman"/>
          <w:color w:val="000000"/>
          <w:sz w:val="20"/>
          <w:szCs w:val="20"/>
          <w:lang w:eastAsia="es-ES"/>
        </w:rPr>
        <w:t> como voz narrativa y una narración en tercera persona, intercalada, como adaptación del más formal </w:t>
      </w:r>
      <w:proofErr w:type="spellStart"/>
      <w:r w:rsidRPr="000D6FAA">
        <w:rPr>
          <w:rFonts w:ascii="Verdana" w:eastAsia="Times New Roman" w:hAnsi="Verdana" w:cs="Times New Roman"/>
          <w:i/>
          <w:iCs/>
          <w:color w:val="000000"/>
          <w:sz w:val="20"/>
          <w:szCs w:val="20"/>
          <w:lang w:eastAsia="es-ES"/>
        </w:rPr>
        <w:t>watashi</w:t>
      </w:r>
      <w:proofErr w:type="spellEnd"/>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2" w:name="fn4"/>
      <w:bookmarkEnd w:id="42"/>
      <w:r w:rsidRPr="000D6FAA">
        <w:rPr>
          <w:rFonts w:ascii="Verdana" w:eastAsia="Times New Roman" w:hAnsi="Verdana" w:cs="Times New Roman"/>
          <w:color w:val="000000"/>
          <w:sz w:val="20"/>
          <w:szCs w:val="20"/>
          <w:vertAlign w:val="superscript"/>
          <w:lang w:eastAsia="es-ES"/>
        </w:rPr>
        <w:t>4</w:t>
      </w:r>
      <w:r w:rsidRPr="000D6FAA">
        <w:rPr>
          <w:rFonts w:ascii="Verdana" w:eastAsia="Times New Roman" w:hAnsi="Verdana" w:cs="Times New Roman"/>
          <w:color w:val="000000"/>
          <w:sz w:val="20"/>
          <w:szCs w:val="20"/>
          <w:lang w:eastAsia="es-ES"/>
        </w:rPr>
        <w:t xml:space="preserve">Hay, evidentemente, en la figura de la oveja buscada, una fuerte reminiscencia con el halcón maltés, centro de la novela del mismo nombre de </w:t>
      </w:r>
      <w:proofErr w:type="spellStart"/>
      <w:r w:rsidRPr="000D6FAA">
        <w:rPr>
          <w:rFonts w:ascii="Verdana" w:eastAsia="Times New Roman" w:hAnsi="Verdana" w:cs="Times New Roman"/>
          <w:color w:val="000000"/>
          <w:sz w:val="20"/>
          <w:szCs w:val="20"/>
          <w:lang w:eastAsia="es-ES"/>
        </w:rPr>
        <w:t>Dashiel</w:t>
      </w:r>
      <w:proofErr w:type="spellEnd"/>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Hammet</w:t>
      </w:r>
      <w:proofErr w:type="spellEnd"/>
      <w:r w:rsidRPr="000D6FAA">
        <w:rPr>
          <w:rFonts w:ascii="Verdana" w:eastAsia="Times New Roman" w:hAnsi="Verdana" w:cs="Times New Roman"/>
          <w:color w:val="000000"/>
          <w:sz w:val="20"/>
          <w:szCs w:val="20"/>
          <w:lang w:eastAsia="es-ES"/>
        </w:rPr>
        <w:t>, otro de los fundadores del </w:t>
      </w:r>
      <w:proofErr w:type="spellStart"/>
      <w:r w:rsidRPr="000D6FAA">
        <w:rPr>
          <w:rFonts w:ascii="Verdana" w:eastAsia="Times New Roman" w:hAnsi="Verdana" w:cs="Times New Roman"/>
          <w:i/>
          <w:iCs/>
          <w:color w:val="000000"/>
          <w:sz w:val="20"/>
          <w:szCs w:val="20"/>
          <w:lang w:eastAsia="es-ES"/>
        </w:rPr>
        <w:t>hard-boiled</w:t>
      </w:r>
      <w:proofErr w:type="spellEnd"/>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3" w:name="fn5"/>
      <w:bookmarkEnd w:id="43"/>
      <w:r w:rsidRPr="000D6FAA">
        <w:rPr>
          <w:rFonts w:ascii="Verdana" w:eastAsia="Times New Roman" w:hAnsi="Verdana" w:cs="Times New Roman"/>
          <w:color w:val="000000"/>
          <w:sz w:val="20"/>
          <w:szCs w:val="20"/>
          <w:vertAlign w:val="superscript"/>
          <w:lang w:eastAsia="es-ES"/>
        </w:rPr>
        <w:t>5</w:t>
      </w:r>
      <w:r w:rsidRPr="000D6FAA">
        <w:rPr>
          <w:rFonts w:ascii="Verdana" w:eastAsia="Times New Roman" w:hAnsi="Verdana" w:cs="Times New Roman"/>
          <w:color w:val="000000"/>
          <w:sz w:val="20"/>
          <w:szCs w:val="20"/>
          <w:lang w:eastAsia="es-ES"/>
        </w:rPr>
        <w:t xml:space="preserve">En este sentido, críticos como </w:t>
      </w:r>
      <w:proofErr w:type="spellStart"/>
      <w:r w:rsidRPr="000D6FAA">
        <w:rPr>
          <w:rFonts w:ascii="Verdana" w:eastAsia="Times New Roman" w:hAnsi="Verdana" w:cs="Times New Roman"/>
          <w:color w:val="000000"/>
          <w:sz w:val="20"/>
          <w:szCs w:val="20"/>
          <w:lang w:eastAsia="es-ES"/>
        </w:rPr>
        <w:t>Strecher</w:t>
      </w:r>
      <w:proofErr w:type="spellEnd"/>
      <w:r w:rsidRPr="000D6FAA">
        <w:rPr>
          <w:rFonts w:ascii="Verdana" w:eastAsia="Times New Roman" w:hAnsi="Verdana" w:cs="Times New Roman"/>
          <w:color w:val="000000"/>
          <w:sz w:val="20"/>
          <w:szCs w:val="20"/>
          <w:lang w:eastAsia="es-ES"/>
        </w:rPr>
        <w:t xml:space="preserve"> o Sotelo han representado la estructura de los mundos ficticios en la obra de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como una batalla entre la consciencia y lo inconsciente y como este último está constantemente intentado ingresar y/o perturbar la realidad común y corriente del Japón contemporáneo que se describe en sus textos. Así, cada obra añade un aspecto que confirma esta lectura, ya sea el Hotel Delfín en </w:t>
      </w:r>
      <w:r w:rsidRPr="000D6FAA">
        <w:rPr>
          <w:rFonts w:ascii="Verdana" w:eastAsia="Times New Roman" w:hAnsi="Verdana" w:cs="Times New Roman"/>
          <w:i/>
          <w:iCs/>
          <w:color w:val="000000"/>
          <w:sz w:val="20"/>
          <w:szCs w:val="20"/>
          <w:lang w:eastAsia="es-ES"/>
        </w:rPr>
        <w:t>La caza…</w:t>
      </w:r>
      <w:r w:rsidRPr="000D6FAA">
        <w:rPr>
          <w:rFonts w:ascii="Verdana" w:eastAsia="Times New Roman" w:hAnsi="Verdana" w:cs="Times New Roman"/>
          <w:color w:val="000000"/>
          <w:sz w:val="20"/>
          <w:szCs w:val="20"/>
          <w:lang w:eastAsia="es-ES"/>
        </w:rPr>
        <w:t> y en </w:t>
      </w:r>
      <w:r w:rsidRPr="000D6FAA">
        <w:rPr>
          <w:rFonts w:ascii="Verdana" w:eastAsia="Times New Roman" w:hAnsi="Verdana" w:cs="Times New Roman"/>
          <w:i/>
          <w:iCs/>
          <w:color w:val="000000"/>
          <w:sz w:val="20"/>
          <w:szCs w:val="20"/>
          <w:lang w:eastAsia="es-ES"/>
        </w:rPr>
        <w:t>Baila, Baila, Baila</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Dansu</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dansu</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dansu</w:t>
      </w:r>
      <w:proofErr w:type="spellEnd"/>
      <w:r w:rsidRPr="000D6FAA">
        <w:rPr>
          <w:rFonts w:ascii="Verdana" w:eastAsia="Times New Roman" w:hAnsi="Verdana" w:cs="Times New Roman"/>
          <w:color w:val="000000"/>
          <w:sz w:val="20"/>
          <w:szCs w:val="20"/>
          <w:lang w:eastAsia="es-ES"/>
        </w:rPr>
        <w:t>, 1988) u otras habitaciones de hoteles como sucede en </w:t>
      </w:r>
      <w:proofErr w:type="spellStart"/>
      <w:r w:rsidRPr="000D6FAA">
        <w:rPr>
          <w:rFonts w:ascii="Verdana" w:eastAsia="Times New Roman" w:hAnsi="Verdana" w:cs="Times New Roman"/>
          <w:i/>
          <w:iCs/>
          <w:color w:val="000000"/>
          <w:sz w:val="20"/>
          <w:szCs w:val="20"/>
          <w:lang w:eastAsia="es-ES"/>
        </w:rPr>
        <w:t>After</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Dark</w:t>
      </w:r>
      <w:proofErr w:type="spellEnd"/>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Afutā</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dāku</w:t>
      </w:r>
      <w:proofErr w:type="spellEnd"/>
      <w:r w:rsidRPr="000D6FAA">
        <w:rPr>
          <w:rFonts w:ascii="Verdana" w:eastAsia="Times New Roman" w:hAnsi="Verdana" w:cs="Times New Roman"/>
          <w:color w:val="000000"/>
          <w:sz w:val="20"/>
          <w:szCs w:val="20"/>
          <w:lang w:eastAsia="es-ES"/>
        </w:rPr>
        <w:t>, 2004) y </w:t>
      </w:r>
      <w:r w:rsidRPr="000D6FAA">
        <w:rPr>
          <w:rFonts w:ascii="Verdana" w:eastAsia="Times New Roman" w:hAnsi="Verdana" w:cs="Times New Roman"/>
          <w:i/>
          <w:iCs/>
          <w:color w:val="000000"/>
          <w:sz w:val="20"/>
          <w:szCs w:val="20"/>
          <w:lang w:eastAsia="es-ES"/>
        </w:rPr>
        <w:t>Crónica del pájaro que da cuerda al mundo (</w:t>
      </w:r>
      <w:proofErr w:type="spellStart"/>
      <w:r w:rsidRPr="000D6FAA">
        <w:rPr>
          <w:rFonts w:ascii="Verdana" w:eastAsia="Times New Roman" w:hAnsi="Verdana" w:cs="Times New Roman"/>
          <w:i/>
          <w:iCs/>
          <w:color w:val="000000"/>
          <w:sz w:val="20"/>
          <w:szCs w:val="20"/>
          <w:lang w:eastAsia="es-ES"/>
        </w:rPr>
        <w:t>Nejimaki-dori</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kuronikuru</w:t>
      </w:r>
      <w:proofErr w:type="spellEnd"/>
      <w:r w:rsidRPr="000D6FAA">
        <w:rPr>
          <w:rFonts w:ascii="Verdana" w:eastAsia="Times New Roman" w:hAnsi="Verdana" w:cs="Times New Roman"/>
          <w:i/>
          <w:iCs/>
          <w:color w:val="000000"/>
          <w:sz w:val="20"/>
          <w:szCs w:val="20"/>
          <w:lang w:eastAsia="es-ES"/>
        </w:rPr>
        <w:t>, 1994-5)</w:t>
      </w:r>
      <w:r w:rsidRPr="000D6FAA">
        <w:rPr>
          <w:rFonts w:ascii="Verdana" w:eastAsia="Times New Roman" w:hAnsi="Verdana" w:cs="Times New Roman"/>
          <w:color w:val="000000"/>
          <w:sz w:val="20"/>
          <w:szCs w:val="20"/>
          <w:lang w:eastAsia="es-ES"/>
        </w:rPr>
        <w:t>; o el extraño mundo que se describe en forma paralela en </w:t>
      </w:r>
      <w:r w:rsidRPr="000D6FAA">
        <w:rPr>
          <w:rFonts w:ascii="Verdana" w:eastAsia="Times New Roman" w:hAnsi="Verdana" w:cs="Times New Roman"/>
          <w:i/>
          <w:iCs/>
          <w:color w:val="000000"/>
          <w:sz w:val="20"/>
          <w:szCs w:val="20"/>
          <w:lang w:eastAsia="es-ES"/>
        </w:rPr>
        <w:t>El fin del mundo y un despiadado país de las maravillas (</w:t>
      </w:r>
      <w:proofErr w:type="spellStart"/>
      <w:r w:rsidRPr="000D6FAA">
        <w:rPr>
          <w:rFonts w:ascii="Verdana" w:eastAsia="Times New Roman" w:hAnsi="Verdana" w:cs="Times New Roman"/>
          <w:i/>
          <w:iCs/>
          <w:color w:val="000000"/>
          <w:sz w:val="20"/>
          <w:szCs w:val="20"/>
          <w:lang w:eastAsia="es-ES"/>
        </w:rPr>
        <w:t>Sekai</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owari</w:t>
      </w:r>
      <w:proofErr w:type="spellEnd"/>
      <w:r w:rsidRPr="000D6FAA">
        <w:rPr>
          <w:rFonts w:ascii="Verdana" w:eastAsia="Times New Roman" w:hAnsi="Verdana" w:cs="Times New Roman"/>
          <w:i/>
          <w:iCs/>
          <w:color w:val="000000"/>
          <w:sz w:val="20"/>
          <w:szCs w:val="20"/>
          <w:lang w:eastAsia="es-ES"/>
        </w:rPr>
        <w:t xml:space="preserve"> to </w:t>
      </w:r>
      <w:proofErr w:type="spellStart"/>
      <w:r w:rsidRPr="000D6FAA">
        <w:rPr>
          <w:rFonts w:ascii="Verdana" w:eastAsia="Times New Roman" w:hAnsi="Verdana" w:cs="Times New Roman"/>
          <w:i/>
          <w:iCs/>
          <w:color w:val="000000"/>
          <w:sz w:val="20"/>
          <w:szCs w:val="20"/>
          <w:lang w:eastAsia="es-ES"/>
        </w:rPr>
        <w:t>Hādo-boirudo</w:t>
      </w:r>
      <w:proofErr w:type="spellEnd"/>
      <w:r w:rsidRPr="000D6FAA">
        <w:rPr>
          <w:rFonts w:ascii="Verdana" w:eastAsia="Times New Roman" w:hAnsi="Verdana" w:cs="Times New Roman"/>
          <w:i/>
          <w:iCs/>
          <w:color w:val="000000"/>
          <w:sz w:val="20"/>
          <w:szCs w:val="20"/>
          <w:lang w:eastAsia="es-ES"/>
        </w:rPr>
        <w:t xml:space="preserve"> </w:t>
      </w:r>
      <w:proofErr w:type="spellStart"/>
      <w:r w:rsidRPr="000D6FAA">
        <w:rPr>
          <w:rFonts w:ascii="Verdana" w:eastAsia="Times New Roman" w:hAnsi="Verdana" w:cs="Times New Roman"/>
          <w:i/>
          <w:iCs/>
          <w:color w:val="000000"/>
          <w:sz w:val="20"/>
          <w:szCs w:val="20"/>
          <w:lang w:eastAsia="es-ES"/>
        </w:rPr>
        <w:t>Wandārando</w:t>
      </w:r>
      <w:proofErr w:type="spellEnd"/>
      <w:r w:rsidRPr="000D6FAA">
        <w:rPr>
          <w:rFonts w:ascii="Verdana" w:eastAsia="Times New Roman" w:hAnsi="Verdana" w:cs="Times New Roman"/>
          <w:i/>
          <w:iCs/>
          <w:color w:val="000000"/>
          <w:sz w:val="20"/>
          <w:szCs w:val="20"/>
          <w:lang w:eastAsia="es-ES"/>
        </w:rPr>
        <w:t>, 1985)</w:t>
      </w:r>
      <w:r w:rsidRPr="000D6FAA">
        <w:rPr>
          <w:rFonts w:ascii="Verdana" w:eastAsia="Times New Roman" w:hAnsi="Verdana" w:cs="Times New Roman"/>
          <w:color w:val="000000"/>
          <w:sz w:val="20"/>
          <w:szCs w:val="20"/>
          <w:lang w:eastAsia="es-ES"/>
        </w:rPr>
        <w:t>, sin contar con el descenso bajo tierra que sucede en la misma obra, por citar algunos ejemplos.</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4" w:name="fn6"/>
      <w:bookmarkEnd w:id="44"/>
      <w:r w:rsidRPr="000D6FAA">
        <w:rPr>
          <w:rFonts w:ascii="Verdana" w:eastAsia="Times New Roman" w:hAnsi="Verdana" w:cs="Times New Roman"/>
          <w:color w:val="000000"/>
          <w:sz w:val="20"/>
          <w:szCs w:val="20"/>
          <w:vertAlign w:val="superscript"/>
          <w:lang w:eastAsia="es-ES"/>
        </w:rPr>
        <w:t>6</w:t>
      </w:r>
      <w:r w:rsidRPr="000D6FAA">
        <w:rPr>
          <w:rFonts w:ascii="Verdana" w:eastAsia="Times New Roman" w:hAnsi="Verdana" w:cs="Times New Roman"/>
          <w:color w:val="000000"/>
          <w:sz w:val="20"/>
          <w:szCs w:val="20"/>
          <w:lang w:eastAsia="es-ES"/>
        </w:rPr>
        <w:t>En el tercer libro de </w:t>
      </w:r>
      <w:r w:rsidRPr="000D6FAA">
        <w:rPr>
          <w:rFonts w:ascii="Verdana" w:eastAsia="Times New Roman" w:hAnsi="Verdana" w:cs="Times New Roman"/>
          <w:i/>
          <w:iCs/>
          <w:color w:val="000000"/>
          <w:sz w:val="20"/>
          <w:szCs w:val="20"/>
          <w:lang w:eastAsia="es-ES"/>
        </w:rPr>
        <w:t>1Q84</w:t>
      </w:r>
      <w:r w:rsidRPr="000D6FAA">
        <w:rPr>
          <w:rFonts w:ascii="Verdana" w:eastAsia="Times New Roman" w:hAnsi="Verdana" w:cs="Times New Roman"/>
          <w:color w:val="000000"/>
          <w:sz w:val="20"/>
          <w:szCs w:val="20"/>
          <w:lang w:eastAsia="es-ES"/>
        </w:rPr>
        <w:t xml:space="preserve"> (2010),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rompe con la estructura doble de narradores que ha utilizado en obras como </w:t>
      </w:r>
      <w:r w:rsidRPr="000D6FAA">
        <w:rPr>
          <w:rFonts w:ascii="Verdana" w:eastAsia="Times New Roman" w:hAnsi="Verdana" w:cs="Times New Roman"/>
          <w:i/>
          <w:iCs/>
          <w:color w:val="000000"/>
          <w:sz w:val="20"/>
          <w:szCs w:val="20"/>
          <w:lang w:eastAsia="es-ES"/>
        </w:rPr>
        <w:t>El fin del</w:t>
      </w:r>
      <w:r w:rsidRPr="000D6FAA">
        <w:rPr>
          <w:rFonts w:ascii="Verdana" w:eastAsia="Times New Roman" w:hAnsi="Verdana" w:cs="Times New Roman"/>
          <w:color w:val="000000"/>
          <w:sz w:val="20"/>
          <w:szCs w:val="20"/>
          <w:lang w:eastAsia="es-ES"/>
        </w:rPr>
        <w:t>… y </w:t>
      </w:r>
      <w:r w:rsidRPr="000D6FAA">
        <w:rPr>
          <w:rFonts w:ascii="Verdana" w:eastAsia="Times New Roman" w:hAnsi="Verdana" w:cs="Times New Roman"/>
          <w:i/>
          <w:iCs/>
          <w:color w:val="000000"/>
          <w:sz w:val="20"/>
          <w:szCs w:val="20"/>
          <w:lang w:eastAsia="es-ES"/>
        </w:rPr>
        <w:t>Kafka en la orilla</w:t>
      </w:r>
      <w:r w:rsidRPr="000D6FAA">
        <w:rPr>
          <w:rFonts w:ascii="Verdana" w:eastAsia="Times New Roman" w:hAnsi="Verdana" w:cs="Times New Roman"/>
          <w:color w:val="000000"/>
          <w:sz w:val="20"/>
          <w:szCs w:val="20"/>
          <w:lang w:eastAsia="es-ES"/>
        </w:rPr>
        <w:t> (</w:t>
      </w:r>
      <w:proofErr w:type="spellStart"/>
      <w:r w:rsidRPr="000D6FAA">
        <w:rPr>
          <w:rFonts w:ascii="Verdana" w:eastAsia="Times New Roman" w:hAnsi="Verdana" w:cs="Times New Roman"/>
          <w:i/>
          <w:iCs/>
          <w:color w:val="000000"/>
          <w:sz w:val="20"/>
          <w:szCs w:val="20"/>
          <w:lang w:eastAsia="es-ES"/>
        </w:rPr>
        <w:t>Umibe</w:t>
      </w:r>
      <w:proofErr w:type="spellEnd"/>
      <w:r w:rsidRPr="000D6FAA">
        <w:rPr>
          <w:rFonts w:ascii="Verdana" w:eastAsia="Times New Roman" w:hAnsi="Verdana" w:cs="Times New Roman"/>
          <w:i/>
          <w:iCs/>
          <w:color w:val="000000"/>
          <w:sz w:val="20"/>
          <w:szCs w:val="20"/>
          <w:lang w:eastAsia="es-ES"/>
        </w:rPr>
        <w:t xml:space="preserve"> no </w:t>
      </w:r>
      <w:proofErr w:type="spellStart"/>
      <w:r w:rsidRPr="000D6FAA">
        <w:rPr>
          <w:rFonts w:ascii="Verdana" w:eastAsia="Times New Roman" w:hAnsi="Verdana" w:cs="Times New Roman"/>
          <w:i/>
          <w:iCs/>
          <w:color w:val="000000"/>
          <w:sz w:val="20"/>
          <w:szCs w:val="20"/>
          <w:lang w:eastAsia="es-ES"/>
        </w:rPr>
        <w:t>Kafuka</w:t>
      </w:r>
      <w:proofErr w:type="spellEnd"/>
      <w:r w:rsidRPr="000D6FAA">
        <w:rPr>
          <w:rFonts w:ascii="Verdana" w:eastAsia="Times New Roman" w:hAnsi="Verdana" w:cs="Times New Roman"/>
          <w:color w:val="000000"/>
          <w:sz w:val="20"/>
          <w:szCs w:val="20"/>
          <w:lang w:eastAsia="es-ES"/>
        </w:rPr>
        <w:t xml:space="preserve">, 2002), e integra a un tercer protagonista, </w:t>
      </w:r>
      <w:proofErr w:type="spellStart"/>
      <w:r w:rsidRPr="000D6FAA">
        <w:rPr>
          <w:rFonts w:ascii="Verdana" w:eastAsia="Times New Roman" w:hAnsi="Verdana" w:cs="Times New Roman"/>
          <w:color w:val="000000"/>
          <w:sz w:val="20"/>
          <w:szCs w:val="20"/>
          <w:lang w:eastAsia="es-ES"/>
        </w:rPr>
        <w:t>Ushikawa</w:t>
      </w:r>
      <w:proofErr w:type="spellEnd"/>
      <w:r w:rsidRPr="000D6FAA">
        <w:rPr>
          <w:rFonts w:ascii="Verdana" w:eastAsia="Times New Roman" w:hAnsi="Verdana" w:cs="Times New Roman"/>
          <w:color w:val="000000"/>
          <w:sz w:val="20"/>
          <w:szCs w:val="20"/>
          <w:lang w:eastAsia="es-ES"/>
        </w:rPr>
        <w:t>, que trae de vuelta la figura del detective profesional en su narrativa -ya aparece un detective, brevemente y casi sin trascendencia, en su segunda novela </w:t>
      </w:r>
      <w:r w:rsidRPr="000D6FAA">
        <w:rPr>
          <w:rFonts w:ascii="Verdana" w:eastAsia="Times New Roman" w:hAnsi="Verdana" w:cs="Times New Roman"/>
          <w:i/>
          <w:iCs/>
          <w:color w:val="000000"/>
          <w:sz w:val="20"/>
          <w:szCs w:val="20"/>
          <w:lang w:eastAsia="es-ES"/>
        </w:rPr>
        <w:t>Pinball, 1973</w:t>
      </w:r>
      <w:r w:rsidRPr="000D6FAA">
        <w:rPr>
          <w:rFonts w:ascii="Verdana" w:eastAsia="Times New Roman" w:hAnsi="Verdana" w:cs="Times New Roman"/>
          <w:color w:val="000000"/>
          <w:sz w:val="20"/>
          <w:szCs w:val="20"/>
          <w:lang w:eastAsia="es-ES"/>
        </w:rPr>
        <w:t xml:space="preserve">. </w:t>
      </w:r>
      <w:proofErr w:type="spellStart"/>
      <w:r w:rsidRPr="000D6FAA">
        <w:rPr>
          <w:rFonts w:ascii="Verdana" w:eastAsia="Times New Roman" w:hAnsi="Verdana" w:cs="Times New Roman"/>
          <w:color w:val="000000"/>
          <w:sz w:val="20"/>
          <w:szCs w:val="20"/>
          <w:lang w:eastAsia="es-ES"/>
        </w:rPr>
        <w:t>Ushikawa</w:t>
      </w:r>
      <w:proofErr w:type="spellEnd"/>
      <w:r w:rsidRPr="000D6FAA">
        <w:rPr>
          <w:rFonts w:ascii="Verdana" w:eastAsia="Times New Roman" w:hAnsi="Verdana" w:cs="Times New Roman"/>
          <w:color w:val="000000"/>
          <w:sz w:val="20"/>
          <w:szCs w:val="20"/>
          <w:lang w:eastAsia="es-ES"/>
        </w:rPr>
        <w:t xml:space="preserve">, además, es quien representa al lector dentro de la obra, en la medida en que, como investigador, va reuniendo las pistas necesarias para que el lector complete la experiencia de lectura y, finalmente, </w:t>
      </w:r>
      <w:proofErr w:type="spellStart"/>
      <w:r w:rsidRPr="000D6FAA">
        <w:rPr>
          <w:rFonts w:ascii="Verdana" w:eastAsia="Times New Roman" w:hAnsi="Verdana" w:cs="Times New Roman"/>
          <w:color w:val="000000"/>
          <w:sz w:val="20"/>
          <w:szCs w:val="20"/>
          <w:lang w:eastAsia="es-ES"/>
        </w:rPr>
        <w:t>Aomame</w:t>
      </w:r>
      <w:proofErr w:type="spellEnd"/>
      <w:r w:rsidRPr="000D6FAA">
        <w:rPr>
          <w:rFonts w:ascii="Verdana" w:eastAsia="Times New Roman" w:hAnsi="Verdana" w:cs="Times New Roman"/>
          <w:color w:val="000000"/>
          <w:sz w:val="20"/>
          <w:szCs w:val="20"/>
          <w:lang w:eastAsia="es-ES"/>
        </w:rPr>
        <w:t xml:space="preserve"> y Tengo -los otros narradores de la novela- se reúnan. Así, del uso de este nuevo narrador se deriva la distancia generada entre narrador y lector, al conocer las experiencias de los personajes, distancia que aporta la frialdad o supuesta objetividad propia de la ficción de detectives. El lector, así, deja de sentir esa cercanía inmediata característica de la obra del autor.</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5" w:name="fn7"/>
      <w:bookmarkEnd w:id="45"/>
      <w:r w:rsidRPr="000D6FAA">
        <w:rPr>
          <w:rFonts w:ascii="Verdana" w:eastAsia="Times New Roman" w:hAnsi="Verdana" w:cs="Times New Roman"/>
          <w:color w:val="000000"/>
          <w:sz w:val="20"/>
          <w:szCs w:val="20"/>
          <w:vertAlign w:val="superscript"/>
          <w:lang w:eastAsia="es-ES"/>
        </w:rPr>
        <w:t>7</w:t>
      </w:r>
      <w:r w:rsidRPr="000D6FAA">
        <w:rPr>
          <w:rFonts w:ascii="Verdana" w:eastAsia="Times New Roman" w:hAnsi="Verdana" w:cs="Times New Roman"/>
          <w:color w:val="000000"/>
          <w:sz w:val="20"/>
          <w:szCs w:val="20"/>
          <w:lang w:eastAsia="es-ES"/>
        </w:rPr>
        <w:t>Cfr. nota al pie n° 6.</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6" w:name="fn8"/>
      <w:bookmarkEnd w:id="46"/>
      <w:r w:rsidRPr="000D6FAA">
        <w:rPr>
          <w:rFonts w:ascii="Verdana" w:eastAsia="Times New Roman" w:hAnsi="Verdana" w:cs="Times New Roman"/>
          <w:color w:val="000000"/>
          <w:sz w:val="20"/>
          <w:szCs w:val="20"/>
          <w:vertAlign w:val="superscript"/>
          <w:lang w:eastAsia="es-ES"/>
        </w:rPr>
        <w:t>8</w:t>
      </w:r>
      <w:r w:rsidRPr="000D6FAA">
        <w:rPr>
          <w:rFonts w:ascii="Verdana" w:eastAsia="Times New Roman" w:hAnsi="Verdana" w:cs="Times New Roman"/>
          <w:color w:val="000000"/>
          <w:sz w:val="20"/>
          <w:szCs w:val="20"/>
          <w:lang w:eastAsia="es-ES"/>
        </w:rPr>
        <w:t>En especial la Segunda Parte en la que se realiza la conceptualización de la idea de “</w:t>
      </w:r>
      <w:proofErr w:type="spellStart"/>
      <w:r w:rsidRPr="000D6FAA">
        <w:rPr>
          <w:rFonts w:ascii="Verdana" w:eastAsia="Times New Roman" w:hAnsi="Verdana" w:cs="Times New Roman"/>
          <w:color w:val="000000"/>
          <w:sz w:val="20"/>
          <w:szCs w:val="20"/>
          <w:lang w:eastAsia="es-ES"/>
        </w:rPr>
        <w:t>Postmetrópolis</w:t>
      </w:r>
      <w:proofErr w:type="spellEnd"/>
      <w:r w:rsidRPr="000D6FAA">
        <w:rPr>
          <w:rFonts w:ascii="Verdana" w:eastAsia="Times New Roman" w:hAnsi="Verdana" w:cs="Times New Roman"/>
          <w:color w:val="000000"/>
          <w:sz w:val="20"/>
          <w:szCs w:val="20"/>
          <w:lang w:eastAsia="es-ES"/>
        </w:rPr>
        <w:t>” cuyas características multiplican en algunos aspectos, y contradicen en otros, las características de la ciudad moderna.</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7" w:name="fn9"/>
      <w:bookmarkEnd w:id="47"/>
      <w:r w:rsidRPr="000D6FAA">
        <w:rPr>
          <w:rFonts w:ascii="Verdana" w:eastAsia="Times New Roman" w:hAnsi="Verdana" w:cs="Times New Roman"/>
          <w:color w:val="000000"/>
          <w:sz w:val="20"/>
          <w:szCs w:val="20"/>
          <w:vertAlign w:val="superscript"/>
          <w:lang w:eastAsia="es-ES"/>
        </w:rPr>
        <w:t>9</w:t>
      </w:r>
      <w:r w:rsidRPr="000D6FAA">
        <w:rPr>
          <w:rFonts w:ascii="Verdana" w:eastAsia="Times New Roman" w:hAnsi="Verdana" w:cs="Times New Roman"/>
          <w:color w:val="000000"/>
          <w:sz w:val="20"/>
          <w:szCs w:val="20"/>
          <w:lang w:eastAsia="es-ES"/>
        </w:rPr>
        <w:t>Para González, esta amalgama de subgéneros, como él la llama, le ha hecho merecedor del descrédito del </w:t>
      </w:r>
      <w:r w:rsidRPr="000D6FAA">
        <w:rPr>
          <w:rFonts w:ascii="Verdana" w:eastAsia="Times New Roman" w:hAnsi="Verdana" w:cs="Times New Roman"/>
          <w:i/>
          <w:iCs/>
          <w:color w:val="000000"/>
          <w:sz w:val="20"/>
          <w:szCs w:val="20"/>
          <w:lang w:eastAsia="es-ES"/>
        </w:rPr>
        <w:t>establishment</w:t>
      </w:r>
      <w:r w:rsidRPr="000D6FAA">
        <w:rPr>
          <w:rFonts w:ascii="Verdana" w:eastAsia="Times New Roman" w:hAnsi="Verdana" w:cs="Times New Roman"/>
          <w:color w:val="000000"/>
          <w:sz w:val="20"/>
          <w:szCs w:val="20"/>
          <w:lang w:eastAsia="es-ES"/>
        </w:rPr>
        <w:t xml:space="preserve"> literario japonés, ante el cual </w:t>
      </w:r>
      <w:proofErr w:type="spellStart"/>
      <w:r w:rsidRPr="000D6FAA">
        <w:rPr>
          <w:rFonts w:ascii="Verdana" w:eastAsia="Times New Roman" w:hAnsi="Verdana" w:cs="Times New Roman"/>
          <w:color w:val="000000"/>
          <w:sz w:val="20"/>
          <w:szCs w:val="20"/>
          <w:lang w:eastAsia="es-ES"/>
        </w:rPr>
        <w:t>Murakami</w:t>
      </w:r>
      <w:proofErr w:type="spellEnd"/>
      <w:r w:rsidRPr="000D6FAA">
        <w:rPr>
          <w:rFonts w:ascii="Verdana" w:eastAsia="Times New Roman" w:hAnsi="Verdana" w:cs="Times New Roman"/>
          <w:color w:val="000000"/>
          <w:sz w:val="20"/>
          <w:szCs w:val="20"/>
          <w:lang w:eastAsia="es-ES"/>
        </w:rPr>
        <w:t xml:space="preserve"> habría respondido por medio del relato llamado “Conitos” que forma parte de la antología </w:t>
      </w:r>
      <w:r w:rsidRPr="000D6FAA">
        <w:rPr>
          <w:rFonts w:ascii="Verdana" w:eastAsia="Times New Roman" w:hAnsi="Verdana" w:cs="Times New Roman"/>
          <w:i/>
          <w:iCs/>
          <w:color w:val="000000"/>
          <w:sz w:val="20"/>
          <w:szCs w:val="20"/>
          <w:lang w:eastAsia="es-ES"/>
        </w:rPr>
        <w:t>Sauce ciego, Mujer dormida</w:t>
      </w:r>
      <w:r w:rsidRPr="000D6FAA">
        <w:rPr>
          <w:rFonts w:ascii="Verdana" w:eastAsia="Times New Roman" w:hAnsi="Verdana" w:cs="Times New Roman"/>
          <w:color w:val="000000"/>
          <w:sz w:val="20"/>
          <w:szCs w:val="20"/>
          <w:lang w:eastAsia="es-ES"/>
        </w:rPr>
        <w:t>.</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D6FAA">
        <w:rPr>
          <w:rFonts w:ascii="Verdana" w:eastAsia="Times New Roman" w:hAnsi="Verdana" w:cs="Times New Roman"/>
          <w:color w:val="000000"/>
          <w:sz w:val="20"/>
          <w:szCs w:val="20"/>
          <w:lang w:eastAsia="es-ES"/>
        </w:rPr>
        <w:t>Recibido: 25 de Noviembre de 2016; Aprobado: 30 de Octubre de 2017</w:t>
      </w:r>
    </w:p>
    <w:p w:rsidR="000D6FAA" w:rsidRPr="000D6FAA" w:rsidRDefault="000D6FAA" w:rsidP="000D6FAA">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8" w:name="c1"/>
      <w:bookmarkEnd w:id="48"/>
      <w:r w:rsidRPr="000D6FAA">
        <w:rPr>
          <w:rFonts w:ascii="Verdana" w:eastAsia="Times New Roman" w:hAnsi="Verdana" w:cs="Times New Roman"/>
          <w:color w:val="000000"/>
          <w:sz w:val="20"/>
          <w:szCs w:val="20"/>
          <w:vertAlign w:val="superscript"/>
          <w:lang w:eastAsia="es-ES"/>
        </w:rPr>
        <w:t>*</w:t>
      </w:r>
      <w:r w:rsidRPr="000D6FAA">
        <w:rPr>
          <w:rFonts w:ascii="Verdana" w:eastAsia="Times New Roman" w:hAnsi="Verdana" w:cs="Times New Roman"/>
          <w:color w:val="000000"/>
          <w:sz w:val="20"/>
          <w:szCs w:val="20"/>
          <w:lang w:eastAsia="es-ES"/>
        </w:rPr>
        <w:t> </w:t>
      </w:r>
      <w:hyperlink r:id="rId53" w:history="1">
        <w:r w:rsidRPr="000D6FAA">
          <w:rPr>
            <w:rFonts w:ascii="Verdana" w:eastAsia="Times New Roman" w:hAnsi="Verdana" w:cs="Times New Roman"/>
            <w:color w:val="0000FF"/>
            <w:sz w:val="20"/>
            <w:szCs w:val="20"/>
            <w:u w:val="single"/>
            <w:lang w:eastAsia="es-ES"/>
          </w:rPr>
          <w:t>mqgonzal@uc.cl</w:t>
        </w:r>
      </w:hyperlink>
    </w:p>
    <w:p w:rsidR="008D3297" w:rsidRDefault="00944EBA"/>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AA"/>
    <w:rsid w:val="000D6FAA"/>
    <w:rsid w:val="001B41D9"/>
    <w:rsid w:val="00944EBA"/>
    <w:rsid w:val="00B5376E"/>
    <w:rsid w:val="00B63CE2"/>
    <w:rsid w:val="00CE14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3C0B4-ED7D-4D53-A0D4-86CF9ED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4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4841">
      <w:bodyDiv w:val="1"/>
      <w:marLeft w:val="0"/>
      <w:marRight w:val="0"/>
      <w:marTop w:val="0"/>
      <w:marBottom w:val="0"/>
      <w:divBdr>
        <w:top w:val="none" w:sz="0" w:space="0" w:color="auto"/>
        <w:left w:val="none" w:sz="0" w:space="0" w:color="auto"/>
        <w:bottom w:val="none" w:sz="0" w:space="0" w:color="auto"/>
        <w:right w:val="none" w:sz="0" w:space="0" w:color="auto"/>
      </w:divBdr>
      <w:divsChild>
        <w:div w:id="2024015261">
          <w:marLeft w:val="0"/>
          <w:marRight w:val="0"/>
          <w:marTop w:val="0"/>
          <w:marBottom w:val="0"/>
          <w:divBdr>
            <w:top w:val="none" w:sz="0" w:space="0" w:color="auto"/>
            <w:left w:val="none" w:sz="0" w:space="0" w:color="auto"/>
            <w:bottom w:val="none" w:sz="0" w:space="0" w:color="auto"/>
            <w:right w:val="none" w:sz="0" w:space="0" w:color="auto"/>
          </w:divBdr>
          <w:divsChild>
            <w:div w:id="247157926">
              <w:marLeft w:val="0"/>
              <w:marRight w:val="0"/>
              <w:marTop w:val="0"/>
              <w:marBottom w:val="0"/>
              <w:divBdr>
                <w:top w:val="none" w:sz="0" w:space="0" w:color="auto"/>
                <w:left w:val="none" w:sz="0" w:space="0" w:color="auto"/>
                <w:bottom w:val="none" w:sz="0" w:space="0" w:color="auto"/>
                <w:right w:val="none" w:sz="0" w:space="0" w:color="auto"/>
              </w:divBdr>
              <w:divsChild>
                <w:div w:id="968894290">
                  <w:marLeft w:val="0"/>
                  <w:marRight w:val="0"/>
                  <w:marTop w:val="0"/>
                  <w:marBottom w:val="0"/>
                  <w:divBdr>
                    <w:top w:val="none" w:sz="0" w:space="0" w:color="auto"/>
                    <w:left w:val="none" w:sz="0" w:space="0" w:color="auto"/>
                    <w:bottom w:val="none" w:sz="0" w:space="0" w:color="auto"/>
                    <w:right w:val="none" w:sz="0" w:space="0" w:color="auto"/>
                  </w:divBdr>
                </w:div>
                <w:div w:id="370111754">
                  <w:marLeft w:val="0"/>
                  <w:marRight w:val="0"/>
                  <w:marTop w:val="0"/>
                  <w:marBottom w:val="0"/>
                  <w:divBdr>
                    <w:top w:val="none" w:sz="0" w:space="0" w:color="auto"/>
                    <w:left w:val="none" w:sz="0" w:space="0" w:color="auto"/>
                    <w:bottom w:val="none" w:sz="0" w:space="0" w:color="auto"/>
                    <w:right w:val="none" w:sz="0" w:space="0" w:color="auto"/>
                  </w:divBdr>
                </w:div>
                <w:div w:id="895161752">
                  <w:marLeft w:val="0"/>
                  <w:marRight w:val="0"/>
                  <w:marTop w:val="0"/>
                  <w:marBottom w:val="375"/>
                  <w:divBdr>
                    <w:top w:val="none" w:sz="0" w:space="0" w:color="auto"/>
                    <w:left w:val="none" w:sz="0" w:space="0" w:color="auto"/>
                    <w:bottom w:val="none" w:sz="0" w:space="0" w:color="auto"/>
                    <w:right w:val="none" w:sz="0" w:space="0" w:color="auto"/>
                  </w:divBdr>
                </w:div>
                <w:div w:id="1710062207">
                  <w:marLeft w:val="0"/>
                  <w:marRight w:val="0"/>
                  <w:marTop w:val="675"/>
                  <w:marBottom w:val="0"/>
                  <w:divBdr>
                    <w:top w:val="single" w:sz="6" w:space="0" w:color="auto"/>
                    <w:left w:val="none" w:sz="0" w:space="0" w:color="auto"/>
                    <w:bottom w:val="single" w:sz="6" w:space="0" w:color="auto"/>
                    <w:right w:val="none" w:sz="0" w:space="0" w:color="auto"/>
                  </w:divBdr>
                </w:div>
                <w:div w:id="1972057806">
                  <w:marLeft w:val="0"/>
                  <w:marRight w:val="0"/>
                  <w:marTop w:val="675"/>
                  <w:marBottom w:val="0"/>
                  <w:divBdr>
                    <w:top w:val="none" w:sz="0" w:space="0" w:color="auto"/>
                    <w:left w:val="none" w:sz="0" w:space="0" w:color="auto"/>
                    <w:bottom w:val="single" w:sz="6" w:space="0" w:color="auto"/>
                    <w:right w:val="none" w:sz="0" w:space="0" w:color="auto"/>
                  </w:divBdr>
                </w:div>
              </w:divsChild>
            </w:div>
            <w:div w:id="1229265437">
              <w:marLeft w:val="0"/>
              <w:marRight w:val="0"/>
              <w:marTop w:val="0"/>
              <w:marBottom w:val="0"/>
              <w:divBdr>
                <w:top w:val="none" w:sz="0" w:space="0" w:color="auto"/>
                <w:left w:val="none" w:sz="0" w:space="0" w:color="auto"/>
                <w:bottom w:val="none" w:sz="0" w:space="0" w:color="auto"/>
                <w:right w:val="none" w:sz="0" w:space="0" w:color="auto"/>
              </w:divBdr>
              <w:divsChild>
                <w:div w:id="214388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1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0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8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288850">
              <w:marLeft w:val="0"/>
              <w:marRight w:val="0"/>
              <w:marTop w:val="0"/>
              <w:marBottom w:val="0"/>
              <w:divBdr>
                <w:top w:val="none" w:sz="0" w:space="0" w:color="auto"/>
                <w:left w:val="none" w:sz="0" w:space="0" w:color="auto"/>
                <w:bottom w:val="none" w:sz="0" w:space="0" w:color="auto"/>
                <w:right w:val="none" w:sz="0" w:space="0" w:color="auto"/>
              </w:divBdr>
              <w:divsChild>
                <w:div w:id="1791702608">
                  <w:marLeft w:val="0"/>
                  <w:marRight w:val="0"/>
                  <w:marTop w:val="0"/>
                  <w:marBottom w:val="0"/>
                  <w:divBdr>
                    <w:top w:val="none" w:sz="0" w:space="0" w:color="auto"/>
                    <w:left w:val="none" w:sz="0" w:space="0" w:color="auto"/>
                    <w:bottom w:val="none" w:sz="0" w:space="0" w:color="auto"/>
                    <w:right w:val="none" w:sz="0" w:space="0" w:color="auto"/>
                  </w:divBdr>
                </w:div>
                <w:div w:id="966088410">
                  <w:marLeft w:val="0"/>
                  <w:marRight w:val="0"/>
                  <w:marTop w:val="0"/>
                  <w:marBottom w:val="0"/>
                  <w:divBdr>
                    <w:top w:val="none" w:sz="0" w:space="0" w:color="auto"/>
                    <w:left w:val="none" w:sz="0" w:space="0" w:color="auto"/>
                    <w:bottom w:val="none" w:sz="0" w:space="0" w:color="auto"/>
                    <w:right w:val="none" w:sz="0" w:space="0" w:color="auto"/>
                  </w:divBdr>
                  <w:divsChild>
                    <w:div w:id="546381167">
                      <w:marLeft w:val="0"/>
                      <w:marRight w:val="0"/>
                      <w:marTop w:val="300"/>
                      <w:marBottom w:val="0"/>
                      <w:divBdr>
                        <w:top w:val="none" w:sz="0" w:space="0" w:color="auto"/>
                        <w:left w:val="none" w:sz="0" w:space="0" w:color="auto"/>
                        <w:bottom w:val="none" w:sz="0" w:space="0" w:color="auto"/>
                        <w:right w:val="none" w:sz="0" w:space="0" w:color="auto"/>
                      </w:divBdr>
                    </w:div>
                  </w:divsChild>
                </w:div>
                <w:div w:id="1238593259">
                  <w:marLeft w:val="0"/>
                  <w:marRight w:val="0"/>
                  <w:marTop w:val="0"/>
                  <w:marBottom w:val="0"/>
                  <w:divBdr>
                    <w:top w:val="none" w:sz="0" w:space="0" w:color="auto"/>
                    <w:left w:val="none" w:sz="0" w:space="0" w:color="auto"/>
                    <w:bottom w:val="none" w:sz="0" w:space="0" w:color="auto"/>
                    <w:right w:val="none" w:sz="0" w:space="0" w:color="auto"/>
                  </w:divBdr>
                  <w:divsChild>
                    <w:div w:id="50469108">
                      <w:marLeft w:val="0"/>
                      <w:marRight w:val="0"/>
                      <w:marTop w:val="300"/>
                      <w:marBottom w:val="0"/>
                      <w:divBdr>
                        <w:top w:val="none" w:sz="0" w:space="0" w:color="auto"/>
                        <w:left w:val="none" w:sz="0" w:space="0" w:color="auto"/>
                        <w:bottom w:val="none" w:sz="0" w:space="0" w:color="auto"/>
                        <w:right w:val="none" w:sz="0" w:space="0" w:color="auto"/>
                      </w:divBdr>
                    </w:div>
                  </w:divsChild>
                </w:div>
                <w:div w:id="714160940">
                  <w:marLeft w:val="0"/>
                  <w:marRight w:val="0"/>
                  <w:marTop w:val="0"/>
                  <w:marBottom w:val="0"/>
                  <w:divBdr>
                    <w:top w:val="none" w:sz="0" w:space="0" w:color="auto"/>
                    <w:left w:val="none" w:sz="0" w:space="0" w:color="auto"/>
                    <w:bottom w:val="none" w:sz="0" w:space="0" w:color="auto"/>
                    <w:right w:val="none" w:sz="0" w:space="0" w:color="auto"/>
                  </w:divBdr>
                  <w:divsChild>
                    <w:div w:id="1584683349">
                      <w:marLeft w:val="0"/>
                      <w:marRight w:val="0"/>
                      <w:marTop w:val="300"/>
                      <w:marBottom w:val="0"/>
                      <w:divBdr>
                        <w:top w:val="none" w:sz="0" w:space="0" w:color="auto"/>
                        <w:left w:val="none" w:sz="0" w:space="0" w:color="auto"/>
                        <w:bottom w:val="none" w:sz="0" w:space="0" w:color="auto"/>
                        <w:right w:val="none" w:sz="0" w:space="0" w:color="auto"/>
                      </w:divBdr>
                    </w:div>
                  </w:divsChild>
                </w:div>
                <w:div w:id="1645696862">
                  <w:marLeft w:val="0"/>
                  <w:marRight w:val="0"/>
                  <w:marTop w:val="0"/>
                  <w:marBottom w:val="0"/>
                  <w:divBdr>
                    <w:top w:val="none" w:sz="0" w:space="0" w:color="auto"/>
                    <w:left w:val="none" w:sz="0" w:space="0" w:color="auto"/>
                    <w:bottom w:val="none" w:sz="0" w:space="0" w:color="auto"/>
                    <w:right w:val="none" w:sz="0" w:space="0" w:color="auto"/>
                  </w:divBdr>
                  <w:divsChild>
                    <w:div w:id="809321476">
                      <w:marLeft w:val="0"/>
                      <w:marRight w:val="0"/>
                      <w:marTop w:val="300"/>
                      <w:marBottom w:val="0"/>
                      <w:divBdr>
                        <w:top w:val="none" w:sz="0" w:space="0" w:color="auto"/>
                        <w:left w:val="none" w:sz="0" w:space="0" w:color="auto"/>
                        <w:bottom w:val="none" w:sz="0" w:space="0" w:color="auto"/>
                        <w:right w:val="none" w:sz="0" w:space="0" w:color="auto"/>
                      </w:divBdr>
                    </w:div>
                  </w:divsChild>
                </w:div>
                <w:div w:id="855070902">
                  <w:marLeft w:val="0"/>
                  <w:marRight w:val="0"/>
                  <w:marTop w:val="0"/>
                  <w:marBottom w:val="0"/>
                  <w:divBdr>
                    <w:top w:val="none" w:sz="0" w:space="0" w:color="auto"/>
                    <w:left w:val="none" w:sz="0" w:space="0" w:color="auto"/>
                    <w:bottom w:val="none" w:sz="0" w:space="0" w:color="auto"/>
                    <w:right w:val="none" w:sz="0" w:space="0" w:color="auto"/>
                  </w:divBdr>
                  <w:divsChild>
                    <w:div w:id="1384138178">
                      <w:marLeft w:val="0"/>
                      <w:marRight w:val="0"/>
                      <w:marTop w:val="300"/>
                      <w:marBottom w:val="0"/>
                      <w:divBdr>
                        <w:top w:val="none" w:sz="0" w:space="0" w:color="auto"/>
                        <w:left w:val="none" w:sz="0" w:space="0" w:color="auto"/>
                        <w:bottom w:val="none" w:sz="0" w:space="0" w:color="auto"/>
                        <w:right w:val="none" w:sz="0" w:space="0" w:color="auto"/>
                      </w:divBdr>
                    </w:div>
                  </w:divsChild>
                </w:div>
                <w:div w:id="1755711444">
                  <w:marLeft w:val="0"/>
                  <w:marRight w:val="0"/>
                  <w:marTop w:val="0"/>
                  <w:marBottom w:val="0"/>
                  <w:divBdr>
                    <w:top w:val="none" w:sz="0" w:space="0" w:color="auto"/>
                    <w:left w:val="none" w:sz="0" w:space="0" w:color="auto"/>
                    <w:bottom w:val="none" w:sz="0" w:space="0" w:color="auto"/>
                    <w:right w:val="none" w:sz="0" w:space="0" w:color="auto"/>
                  </w:divBdr>
                  <w:divsChild>
                    <w:div w:id="1474908919">
                      <w:marLeft w:val="0"/>
                      <w:marRight w:val="0"/>
                      <w:marTop w:val="300"/>
                      <w:marBottom w:val="0"/>
                      <w:divBdr>
                        <w:top w:val="none" w:sz="0" w:space="0" w:color="auto"/>
                        <w:left w:val="none" w:sz="0" w:space="0" w:color="auto"/>
                        <w:bottom w:val="none" w:sz="0" w:space="0" w:color="auto"/>
                        <w:right w:val="none" w:sz="0" w:space="0" w:color="auto"/>
                      </w:divBdr>
                    </w:div>
                  </w:divsChild>
                </w:div>
                <w:div w:id="1129934341">
                  <w:marLeft w:val="0"/>
                  <w:marRight w:val="0"/>
                  <w:marTop w:val="0"/>
                  <w:marBottom w:val="0"/>
                  <w:divBdr>
                    <w:top w:val="none" w:sz="0" w:space="0" w:color="auto"/>
                    <w:left w:val="none" w:sz="0" w:space="0" w:color="auto"/>
                    <w:bottom w:val="none" w:sz="0" w:space="0" w:color="auto"/>
                    <w:right w:val="none" w:sz="0" w:space="0" w:color="auto"/>
                  </w:divBdr>
                  <w:divsChild>
                    <w:div w:id="1693921962">
                      <w:marLeft w:val="0"/>
                      <w:marRight w:val="0"/>
                      <w:marTop w:val="300"/>
                      <w:marBottom w:val="0"/>
                      <w:divBdr>
                        <w:top w:val="none" w:sz="0" w:space="0" w:color="auto"/>
                        <w:left w:val="none" w:sz="0" w:space="0" w:color="auto"/>
                        <w:bottom w:val="none" w:sz="0" w:space="0" w:color="auto"/>
                        <w:right w:val="none" w:sz="0" w:space="0" w:color="auto"/>
                      </w:divBdr>
                    </w:div>
                  </w:divsChild>
                </w:div>
                <w:div w:id="1947348511">
                  <w:marLeft w:val="0"/>
                  <w:marRight w:val="0"/>
                  <w:marTop w:val="0"/>
                  <w:marBottom w:val="0"/>
                  <w:divBdr>
                    <w:top w:val="none" w:sz="0" w:space="0" w:color="auto"/>
                    <w:left w:val="none" w:sz="0" w:space="0" w:color="auto"/>
                    <w:bottom w:val="none" w:sz="0" w:space="0" w:color="auto"/>
                    <w:right w:val="none" w:sz="0" w:space="0" w:color="auto"/>
                  </w:divBdr>
                  <w:divsChild>
                    <w:div w:id="1638563231">
                      <w:marLeft w:val="0"/>
                      <w:marRight w:val="0"/>
                      <w:marTop w:val="300"/>
                      <w:marBottom w:val="0"/>
                      <w:divBdr>
                        <w:top w:val="none" w:sz="0" w:space="0" w:color="auto"/>
                        <w:left w:val="none" w:sz="0" w:space="0" w:color="auto"/>
                        <w:bottom w:val="none" w:sz="0" w:space="0" w:color="auto"/>
                        <w:right w:val="none" w:sz="0" w:space="0" w:color="auto"/>
                      </w:divBdr>
                    </w:div>
                  </w:divsChild>
                </w:div>
                <w:div w:id="815336017">
                  <w:marLeft w:val="0"/>
                  <w:marRight w:val="0"/>
                  <w:marTop w:val="0"/>
                  <w:marBottom w:val="0"/>
                  <w:divBdr>
                    <w:top w:val="none" w:sz="0" w:space="0" w:color="auto"/>
                    <w:left w:val="none" w:sz="0" w:space="0" w:color="auto"/>
                    <w:bottom w:val="none" w:sz="0" w:space="0" w:color="auto"/>
                    <w:right w:val="none" w:sz="0" w:space="0" w:color="auto"/>
                  </w:divBdr>
                  <w:divsChild>
                    <w:div w:id="17692775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5879028">
              <w:marLeft w:val="0"/>
              <w:marRight w:val="0"/>
              <w:marTop w:val="0"/>
              <w:marBottom w:val="0"/>
              <w:divBdr>
                <w:top w:val="none" w:sz="0" w:space="0" w:color="auto"/>
                <w:left w:val="none" w:sz="0" w:space="0" w:color="auto"/>
                <w:bottom w:val="none" w:sz="0" w:space="0" w:color="auto"/>
                <w:right w:val="none" w:sz="0" w:space="0" w:color="auto"/>
              </w:divBdr>
              <w:divsChild>
                <w:div w:id="579098335">
                  <w:marLeft w:val="0"/>
                  <w:marRight w:val="0"/>
                  <w:marTop w:val="0"/>
                  <w:marBottom w:val="0"/>
                  <w:divBdr>
                    <w:top w:val="none" w:sz="0" w:space="0" w:color="auto"/>
                    <w:left w:val="none" w:sz="0" w:space="0" w:color="auto"/>
                    <w:bottom w:val="none" w:sz="0" w:space="0" w:color="auto"/>
                    <w:right w:val="none" w:sz="0" w:space="0" w:color="auto"/>
                  </w:divBdr>
                </w:div>
                <w:div w:id="1293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lo.conicyt.cl/scielo.php?script=sci_arttext&amp;pid=S0719-51762017000400057&amp;lng=es&amp;nrm=iso&amp;tlng=es" TargetMode="External"/><Relationship Id="rId18" Type="http://schemas.openxmlformats.org/officeDocument/2006/relationships/hyperlink" Target="javascript:void(0);" TargetMode="External"/><Relationship Id="rId26" Type="http://schemas.openxmlformats.org/officeDocument/2006/relationships/hyperlink" Target="http://www.academia.edu/" TargetMode="External"/><Relationship Id="rId39" Type="http://schemas.openxmlformats.org/officeDocument/2006/relationships/hyperlink" Target="javascript:void(0);" TargetMode="External"/><Relationship Id="rId21" Type="http://schemas.openxmlformats.org/officeDocument/2006/relationships/hyperlink" Target="http://www.thecrimson.com/"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theme" Target="theme/theme1.xml"/><Relationship Id="rId7" Type="http://schemas.openxmlformats.org/officeDocument/2006/relationships/hyperlink" Target="https://scielo.conicyt.cl/scielo.php?script=sci_arttext&amp;pid=S0719-51762017000400057&amp;lng=es&amp;nrm=iso&amp;tlng=es" TargetMode="External"/><Relationship Id="rId12" Type="http://schemas.openxmlformats.org/officeDocument/2006/relationships/hyperlink" Target="https://scielo.conicyt.cl/scielo.php?script=sci_arttext&amp;pid=S0719-51762017000400057&amp;lng=es&amp;nrm=iso&amp;tlng=es"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elo.conicyt.cl/scielo.php?script=sci_arttext&amp;pid=S0719-51762017000400057&amp;lng=es&amp;nrm=iso&amp;tlng=es" TargetMode="External"/><Relationship Id="rId11" Type="http://schemas.openxmlformats.org/officeDocument/2006/relationships/hyperlink" Target="https://scielo.conicyt.cl/scielo.php?script=sci_arttext&amp;pid=S0719-51762017000400057&amp;lng=es&amp;nrm=iso&amp;tlng=es"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mailto:mqgonzal@uc.cl" TargetMode="External"/><Relationship Id="rId5" Type="http://schemas.openxmlformats.org/officeDocument/2006/relationships/hyperlink" Target="https://scielo.conicyt.cl/scielo.php?script=sci_arttext&amp;pid=S0719-51762017000400057&amp;lng=es&amp;nrm=iso&amp;tlng=es" TargetMode="External"/><Relationship Id="rId15" Type="http://schemas.openxmlformats.org/officeDocument/2006/relationships/hyperlink" Target="https://scielo.conicyt.cl/scielo.php?script=sci_arttext&amp;pid=S0719-51762017000400057&amp;lng=es&amp;nrm=iso&amp;tlng=es"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057&amp;lng=es&amp;nrm=iso&amp;tlng=es"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4" Type="http://schemas.openxmlformats.org/officeDocument/2006/relationships/hyperlink" Target="https://scielo.conicyt.cl/scielo.php?script=sci_serial&amp;pid=0719-5176&amp;lng=es&amp;nrm=iso" TargetMode="External"/><Relationship Id="rId9" Type="http://schemas.openxmlformats.org/officeDocument/2006/relationships/hyperlink" Target="https://scielo.conicyt.cl/scielo.php?script=sci_arttext&amp;pid=S0719-51762017000400057&amp;lng=es&amp;nrm=iso&amp;tlng=es" TargetMode="External"/><Relationship Id="rId14" Type="http://schemas.openxmlformats.org/officeDocument/2006/relationships/hyperlink" Target="https://scielo.conicyt.cl/scielo.php?script=sci_arttext&amp;pid=S0719-51762017000400057&amp;lng=es&amp;nrm=iso&amp;tlng=es"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https://doi.org/10.7771/1481-4374.1187" TargetMode="External"/><Relationship Id="rId8" Type="http://schemas.openxmlformats.org/officeDocument/2006/relationships/hyperlink" Target="https://scielo.conicyt.cl/scielo.php?script=sci_arttext&amp;pid=S0719-51762017000400057&amp;lng=es&amp;nrm=iso&amp;tlng=es" TargetMode="External"/><Relationship Id="rId51" Type="http://schemas.openxmlformats.org/officeDocument/2006/relationships/hyperlink" Target="javascript:void(0);"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8098</Words>
  <Characters>44539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5</cp:revision>
  <dcterms:created xsi:type="dcterms:W3CDTF">2019-07-08T20:11:00Z</dcterms:created>
  <dcterms:modified xsi:type="dcterms:W3CDTF">2019-07-08T20:45:00Z</dcterms:modified>
</cp:coreProperties>
</file>