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BD" w:rsidRPr="008A48CE" w:rsidRDefault="00D838BD" w:rsidP="008A48CE">
      <w:pPr>
        <w:rPr>
          <w:rFonts w:ascii="Century Gothic" w:hAnsi="Century Gothic" w:cs="Tahoma"/>
          <w:b/>
          <w:bCs/>
          <w:sz w:val="28"/>
          <w:szCs w:val="28"/>
        </w:rPr>
      </w:pPr>
      <w:r w:rsidRPr="008A48CE">
        <w:rPr>
          <w:rFonts w:ascii="Century Gothic" w:hAnsi="Century Gothic" w:cs="Tahoma"/>
          <w:b/>
          <w:bCs/>
          <w:sz w:val="28"/>
          <w:szCs w:val="28"/>
        </w:rPr>
        <w:t>Información de la autora</w:t>
      </w:r>
    </w:p>
    <w:p w:rsidR="00D15486" w:rsidRPr="00D15486" w:rsidRDefault="00D15486" w:rsidP="00D154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Times New Roman"/>
          <w:color w:val="111111"/>
          <w:szCs w:val="24"/>
          <w:lang w:eastAsia="es-CL"/>
        </w:rPr>
      </w:pPr>
      <w:r>
        <w:rPr>
          <w:rFonts w:eastAsia="Times New Roman" w:cs="Times New Roman"/>
          <w:color w:val="111111"/>
          <w:szCs w:val="24"/>
          <w:lang w:eastAsia="es-CL"/>
        </w:rPr>
        <w:t xml:space="preserve">Sección de destino: </w:t>
      </w:r>
      <w:r w:rsidR="00D53BC8">
        <w:rPr>
          <w:rFonts w:eastAsia="Times New Roman" w:cs="Times New Roman"/>
          <w:color w:val="111111"/>
          <w:szCs w:val="24"/>
          <w:lang w:eastAsia="es-CL"/>
        </w:rPr>
        <w:t xml:space="preserve">Foro científico, </w:t>
      </w:r>
      <w:proofErr w:type="spellStart"/>
      <w:r>
        <w:rPr>
          <w:rFonts w:eastAsia="Times New Roman" w:cs="Times New Roman"/>
          <w:color w:val="111111"/>
          <w:szCs w:val="24"/>
          <w:lang w:eastAsia="es-CL"/>
        </w:rPr>
        <w:t>F@ro</w:t>
      </w:r>
      <w:proofErr w:type="spellEnd"/>
      <w:r>
        <w:rPr>
          <w:rFonts w:eastAsia="Times New Roman" w:cs="Times New Roman"/>
          <w:color w:val="111111"/>
          <w:szCs w:val="24"/>
          <w:lang w:eastAsia="es-CL"/>
        </w:rPr>
        <w:t xml:space="preserve"> Abierto</w:t>
      </w:r>
    </w:p>
    <w:p w:rsidR="00D15486" w:rsidRPr="00D15486" w:rsidRDefault="00D15486" w:rsidP="008A48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Times New Roman"/>
          <w:color w:val="111111"/>
          <w:szCs w:val="24"/>
          <w:lang w:eastAsia="es-CL"/>
        </w:rPr>
      </w:pPr>
      <w:r w:rsidRPr="00D15486">
        <w:rPr>
          <w:rFonts w:eastAsia="Times New Roman" w:cs="Times New Roman"/>
          <w:color w:val="111111"/>
          <w:szCs w:val="24"/>
          <w:lang w:eastAsia="es-CL"/>
        </w:rPr>
        <w:t>Título del trabajo</w:t>
      </w:r>
      <w:r>
        <w:rPr>
          <w:rFonts w:eastAsia="Times New Roman" w:cs="Times New Roman"/>
          <w:color w:val="111111"/>
          <w:szCs w:val="24"/>
          <w:lang w:eastAsia="es-CL"/>
        </w:rPr>
        <w:t xml:space="preserve">: </w:t>
      </w:r>
      <w:r w:rsidRPr="00617C96">
        <w:rPr>
          <w:rFonts w:cs="Times New Roman"/>
          <w:szCs w:val="24"/>
        </w:rPr>
        <w:t>Experiencias de urbanización: El caso del campamento Manuel Bustos (Viña del Mar, región de Valparaíso)</w:t>
      </w:r>
    </w:p>
    <w:p w:rsidR="00D15486" w:rsidRPr="00D15486" w:rsidRDefault="00D15486" w:rsidP="00D154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Times New Roman"/>
          <w:color w:val="111111"/>
          <w:szCs w:val="24"/>
          <w:lang w:eastAsia="es-CL"/>
        </w:rPr>
      </w:pPr>
      <w:r w:rsidRPr="00D15486">
        <w:rPr>
          <w:rFonts w:eastAsia="Times New Roman" w:cs="Times New Roman"/>
          <w:color w:val="111111"/>
          <w:szCs w:val="24"/>
          <w:lang w:eastAsia="es-CL"/>
        </w:rPr>
        <w:t>Autor</w:t>
      </w:r>
      <w:r>
        <w:rPr>
          <w:rFonts w:eastAsia="Times New Roman" w:cs="Times New Roman"/>
          <w:color w:val="111111"/>
          <w:szCs w:val="24"/>
          <w:lang w:eastAsia="es-CL"/>
        </w:rPr>
        <w:t xml:space="preserve">: Kimberly Sepúlveda </w:t>
      </w:r>
      <w:bookmarkStart w:id="0" w:name="_GoBack"/>
      <w:bookmarkEnd w:id="0"/>
      <w:r>
        <w:rPr>
          <w:rFonts w:eastAsia="Times New Roman" w:cs="Times New Roman"/>
          <w:color w:val="111111"/>
          <w:szCs w:val="24"/>
          <w:lang w:eastAsia="es-CL"/>
        </w:rPr>
        <w:t>Muñoz</w:t>
      </w:r>
    </w:p>
    <w:p w:rsidR="00D15486" w:rsidRPr="00D15486" w:rsidRDefault="00D15486" w:rsidP="00D154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Times New Roman"/>
          <w:color w:val="111111"/>
          <w:szCs w:val="24"/>
          <w:lang w:eastAsia="es-CL"/>
        </w:rPr>
      </w:pPr>
      <w:r w:rsidRPr="00D15486">
        <w:rPr>
          <w:rFonts w:eastAsia="Times New Roman" w:cs="Times New Roman"/>
          <w:color w:val="111111"/>
          <w:szCs w:val="24"/>
          <w:lang w:eastAsia="es-CL"/>
        </w:rPr>
        <w:t>Fecha</w:t>
      </w:r>
      <w:r>
        <w:rPr>
          <w:rFonts w:eastAsia="Times New Roman" w:cs="Times New Roman"/>
          <w:color w:val="111111"/>
          <w:szCs w:val="24"/>
          <w:lang w:eastAsia="es-CL"/>
        </w:rPr>
        <w:t>: 30.07.2019</w:t>
      </w:r>
    </w:p>
    <w:p w:rsidR="00D15486" w:rsidRPr="00D15486" w:rsidRDefault="00D15486" w:rsidP="00D154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Times New Roman"/>
          <w:color w:val="111111"/>
          <w:szCs w:val="24"/>
          <w:lang w:eastAsia="es-CL"/>
        </w:rPr>
      </w:pPr>
      <w:r w:rsidRPr="00D15486">
        <w:rPr>
          <w:rFonts w:eastAsia="Times New Roman" w:cs="Times New Roman"/>
          <w:color w:val="111111"/>
          <w:szCs w:val="24"/>
          <w:lang w:eastAsia="es-CL"/>
        </w:rPr>
        <w:t>Información del autor</w:t>
      </w:r>
    </w:p>
    <w:p w:rsidR="00D15486" w:rsidRPr="00D15486" w:rsidRDefault="00D15486" w:rsidP="00D15486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11111"/>
          <w:szCs w:val="24"/>
          <w:lang w:eastAsia="es-CL"/>
        </w:rPr>
      </w:pPr>
      <w:r w:rsidRPr="00D15486">
        <w:rPr>
          <w:rFonts w:eastAsia="Times New Roman" w:cs="Times New Roman"/>
          <w:color w:val="111111"/>
          <w:szCs w:val="24"/>
          <w:lang w:eastAsia="es-CL"/>
        </w:rPr>
        <w:t>Nombre completo</w:t>
      </w:r>
      <w:r>
        <w:rPr>
          <w:rFonts w:eastAsia="Times New Roman" w:cs="Times New Roman"/>
          <w:color w:val="111111"/>
          <w:szCs w:val="24"/>
          <w:lang w:eastAsia="es-CL"/>
        </w:rPr>
        <w:t>: Kimberly Aracelly Sepúlveda Muñoz</w:t>
      </w:r>
    </w:p>
    <w:p w:rsidR="00D15486" w:rsidRPr="00D15486" w:rsidRDefault="00D15486" w:rsidP="00D15486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11111"/>
          <w:szCs w:val="24"/>
          <w:lang w:eastAsia="es-CL"/>
        </w:rPr>
      </w:pPr>
      <w:r w:rsidRPr="00D15486">
        <w:rPr>
          <w:rFonts w:eastAsia="Times New Roman" w:cs="Times New Roman"/>
          <w:color w:val="111111"/>
          <w:szCs w:val="24"/>
          <w:lang w:eastAsia="es-CL"/>
        </w:rPr>
        <w:t>Grado Académico</w:t>
      </w:r>
      <w:r>
        <w:rPr>
          <w:rFonts w:eastAsia="Times New Roman" w:cs="Times New Roman"/>
          <w:color w:val="111111"/>
          <w:szCs w:val="24"/>
          <w:lang w:eastAsia="es-CL"/>
        </w:rPr>
        <w:t>: Licenciada en Sociología</w:t>
      </w:r>
    </w:p>
    <w:p w:rsidR="00D15486" w:rsidRPr="00D15486" w:rsidRDefault="00D15486" w:rsidP="00D15486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11111"/>
          <w:szCs w:val="24"/>
          <w:lang w:eastAsia="es-CL"/>
        </w:rPr>
      </w:pPr>
      <w:r w:rsidRPr="00D15486">
        <w:rPr>
          <w:rFonts w:eastAsia="Times New Roman" w:cs="Times New Roman"/>
          <w:color w:val="111111"/>
          <w:szCs w:val="24"/>
          <w:lang w:eastAsia="es-CL"/>
        </w:rPr>
        <w:t>Afiliación institucional</w:t>
      </w:r>
      <w:r>
        <w:rPr>
          <w:rFonts w:eastAsia="Times New Roman" w:cs="Times New Roman"/>
          <w:color w:val="111111"/>
          <w:szCs w:val="24"/>
          <w:lang w:eastAsia="es-CL"/>
        </w:rPr>
        <w:t>: Universidad de Playa Ancha</w:t>
      </w:r>
    </w:p>
    <w:p w:rsidR="00D15486" w:rsidRPr="00D15486" w:rsidRDefault="00D15486" w:rsidP="00D15486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11111"/>
          <w:szCs w:val="24"/>
          <w:lang w:eastAsia="es-CL"/>
        </w:rPr>
      </w:pPr>
      <w:r w:rsidRPr="00D15486">
        <w:rPr>
          <w:rFonts w:eastAsia="Times New Roman" w:cs="Times New Roman"/>
          <w:color w:val="111111"/>
          <w:szCs w:val="24"/>
          <w:lang w:eastAsia="es-CL"/>
        </w:rPr>
        <w:t>Correo Electrónico</w:t>
      </w:r>
      <w:r>
        <w:rPr>
          <w:rFonts w:eastAsia="Times New Roman" w:cs="Times New Roman"/>
          <w:color w:val="111111"/>
          <w:szCs w:val="24"/>
          <w:lang w:eastAsia="es-CL"/>
        </w:rPr>
        <w:t>: kimberly.sepulveda.munoz@gmail.com</w:t>
      </w:r>
    </w:p>
    <w:p w:rsidR="00136E75" w:rsidRPr="00681578" w:rsidRDefault="00136E75">
      <w:pPr>
        <w:rPr>
          <w:b/>
        </w:rPr>
      </w:pPr>
    </w:p>
    <w:sectPr w:rsidR="00136E75" w:rsidRPr="0068157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3F" w:rsidRDefault="0006433F" w:rsidP="00C750C6">
      <w:pPr>
        <w:spacing w:after="0" w:line="240" w:lineRule="auto"/>
      </w:pPr>
      <w:r>
        <w:separator/>
      </w:r>
    </w:p>
  </w:endnote>
  <w:endnote w:type="continuationSeparator" w:id="0">
    <w:p w:rsidR="0006433F" w:rsidRDefault="0006433F" w:rsidP="00C7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8CE" w:rsidRPr="00FB50A9" w:rsidRDefault="008A48CE" w:rsidP="008A48CE">
    <w:pPr>
      <w:pStyle w:val="Piedepgina"/>
      <w:jc w:val="right"/>
      <w:rPr>
        <w:rFonts w:ascii="Calibri" w:hAnsi="Calibri" w:cs="Arial"/>
        <w:sz w:val="18"/>
        <w:szCs w:val="18"/>
      </w:rPr>
    </w:pPr>
    <w:r w:rsidRPr="00FB50A9">
      <w:rPr>
        <w:rFonts w:ascii="Calibri" w:hAnsi="Calibri" w:cs="Arial"/>
        <w:sz w:val="18"/>
        <w:szCs w:val="18"/>
      </w:rPr>
      <w:t xml:space="preserve">Dirección postal: Avenida Playa Ancha nº 850, 2º piso - Valparaíso, Chile </w:t>
    </w:r>
  </w:p>
  <w:p w:rsidR="008A48CE" w:rsidRPr="00FB50A9" w:rsidRDefault="008A48CE" w:rsidP="008A48CE">
    <w:pPr>
      <w:pStyle w:val="Piedepgina"/>
      <w:jc w:val="right"/>
      <w:rPr>
        <w:rFonts w:ascii="Calibri" w:hAnsi="Calibri" w:cs="Arial"/>
        <w:color w:val="25568B"/>
        <w:sz w:val="18"/>
        <w:szCs w:val="18"/>
      </w:rPr>
    </w:pPr>
    <w:r w:rsidRPr="00FB50A9">
      <w:rPr>
        <w:rFonts w:ascii="Calibri" w:hAnsi="Calibri" w:cs="Arial"/>
        <w:sz w:val="18"/>
        <w:szCs w:val="18"/>
      </w:rPr>
      <w:t>Teléfono: (5632) 220.53.65 - Correo electrónico: faro@upla.cl</w:t>
    </w:r>
    <w:r w:rsidRPr="00FB50A9">
      <w:rPr>
        <w:rFonts w:ascii="Calibri" w:hAnsi="Calibri" w:cs="Arial"/>
        <w:color w:val="25568B"/>
        <w:sz w:val="18"/>
        <w:szCs w:val="18"/>
      </w:rPr>
      <w:t xml:space="preserve"> </w:t>
    </w:r>
    <w:r w:rsidRPr="00FB50A9">
      <w:rPr>
        <w:rFonts w:ascii="Calibri" w:hAnsi="Calibri" w:cs="Arial"/>
        <w:sz w:val="18"/>
        <w:szCs w:val="18"/>
      </w:rPr>
      <w:t>-</w:t>
    </w:r>
    <w:r w:rsidRPr="00FB50A9">
      <w:rPr>
        <w:rFonts w:ascii="Calibri" w:hAnsi="Calibri" w:cs="Arial"/>
        <w:color w:val="25568B"/>
        <w:sz w:val="18"/>
        <w:szCs w:val="18"/>
      </w:rPr>
      <w:t xml:space="preserve"> URL: http://web.upla.cl/revistafaro</w:t>
    </w:r>
  </w:p>
  <w:p w:rsidR="008A48CE" w:rsidRDefault="008A48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3F" w:rsidRDefault="0006433F" w:rsidP="00C750C6">
      <w:pPr>
        <w:spacing w:after="0" w:line="240" w:lineRule="auto"/>
      </w:pPr>
      <w:r>
        <w:separator/>
      </w:r>
    </w:p>
  </w:footnote>
  <w:footnote w:type="continuationSeparator" w:id="0">
    <w:p w:rsidR="0006433F" w:rsidRDefault="0006433F" w:rsidP="00C7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8CE" w:rsidRPr="00171226" w:rsidRDefault="008A48CE" w:rsidP="008A48CE">
    <w:pPr>
      <w:pStyle w:val="Encabezado"/>
      <w:ind w:right="2052"/>
      <w:rPr>
        <w:rFonts w:ascii="Century Gothic" w:eastAsia="Arial Unicode MS" w:hAnsi="Century Gothic" w:cs="Arial Unicode MS"/>
        <w:bCs/>
        <w:color w:val="808080"/>
        <w:sz w:val="32"/>
        <w:szCs w:val="32"/>
        <w:lang w:val="pt-BR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AC503F" wp14:editId="428F6285">
          <wp:simplePos x="0" y="0"/>
          <wp:positionH relativeFrom="column">
            <wp:posOffset>4114800</wp:posOffset>
          </wp:positionH>
          <wp:positionV relativeFrom="paragraph">
            <wp:posOffset>-6350</wp:posOffset>
          </wp:positionV>
          <wp:extent cx="1269365" cy="537210"/>
          <wp:effectExtent l="0" t="0" r="6985" b="0"/>
          <wp:wrapTight wrapText="bothSides">
            <wp:wrapPolygon edited="0">
              <wp:start x="3890" y="0"/>
              <wp:lineTo x="0" y="766"/>
              <wp:lineTo x="0" y="6128"/>
              <wp:lineTo x="2593" y="12255"/>
              <wp:lineTo x="2593" y="20681"/>
              <wp:lineTo x="14911" y="20681"/>
              <wp:lineTo x="21395" y="19915"/>
              <wp:lineTo x="21395" y="12255"/>
              <wp:lineTo x="16208" y="12255"/>
              <wp:lineTo x="16532" y="8426"/>
              <wp:lineTo x="10049" y="766"/>
              <wp:lineTo x="6159" y="0"/>
              <wp:lineTo x="3890" y="0"/>
            </wp:wrapPolygon>
          </wp:wrapTight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1226">
      <w:rPr>
        <w:rFonts w:ascii="Century Gothic" w:eastAsia="Arial Unicode MS" w:hAnsi="Century Gothic" w:cs="Arial Unicode MS"/>
        <w:bCs/>
        <w:color w:val="808080"/>
        <w:spacing w:val="-1"/>
        <w:sz w:val="32"/>
        <w:szCs w:val="32"/>
        <w:lang w:val="pt-BR"/>
      </w:rPr>
      <w:t>R</w:t>
    </w:r>
    <w:r w:rsidRPr="00171226">
      <w:rPr>
        <w:rFonts w:ascii="Century Gothic" w:eastAsia="Arial Unicode MS" w:hAnsi="Century Gothic" w:cs="Arial Unicode MS"/>
        <w:bCs/>
        <w:color w:val="808080"/>
        <w:sz w:val="32"/>
        <w:szCs w:val="32"/>
        <w:lang w:val="pt-BR"/>
      </w:rPr>
      <w:t>ev</w:t>
    </w:r>
    <w:r w:rsidRPr="00171226">
      <w:rPr>
        <w:rFonts w:ascii="Century Gothic" w:eastAsia="Arial Unicode MS" w:hAnsi="Century Gothic" w:cs="Arial Unicode MS"/>
        <w:bCs/>
        <w:color w:val="808080"/>
        <w:spacing w:val="-1"/>
        <w:sz w:val="32"/>
        <w:szCs w:val="32"/>
        <w:lang w:val="pt-BR"/>
      </w:rPr>
      <w:t>ist</w:t>
    </w:r>
    <w:r w:rsidRPr="00171226">
      <w:rPr>
        <w:rFonts w:ascii="Century Gothic" w:eastAsia="Arial Unicode MS" w:hAnsi="Century Gothic" w:cs="Arial Unicode MS"/>
        <w:bCs/>
        <w:color w:val="808080"/>
        <w:sz w:val="32"/>
        <w:szCs w:val="32"/>
        <w:lang w:val="pt-BR"/>
      </w:rPr>
      <w:t>a</w:t>
    </w:r>
    <w:r w:rsidRPr="00171226">
      <w:rPr>
        <w:rFonts w:ascii="Century Gothic" w:eastAsia="Arial Unicode MS" w:hAnsi="Century Gothic" w:cs="Arial Unicode MS"/>
        <w:bCs/>
        <w:color w:val="808080"/>
        <w:spacing w:val="4"/>
        <w:sz w:val="32"/>
        <w:szCs w:val="32"/>
        <w:lang w:val="pt-BR"/>
      </w:rPr>
      <w:t xml:space="preserve"> </w:t>
    </w:r>
    <w:proofErr w:type="spellStart"/>
    <w:r>
      <w:rPr>
        <w:rFonts w:ascii="Century Gothic" w:eastAsia="Arial Unicode MS" w:hAnsi="Century Gothic" w:cs="Arial Unicode MS"/>
        <w:bCs/>
        <w:color w:val="808080"/>
        <w:sz w:val="32"/>
        <w:szCs w:val="32"/>
        <w:lang w:val="pt-BR"/>
      </w:rPr>
      <w:t>F@</w:t>
    </w:r>
    <w:proofErr w:type="gramStart"/>
    <w:r>
      <w:rPr>
        <w:rFonts w:ascii="Century Gothic" w:eastAsia="Arial Unicode MS" w:hAnsi="Century Gothic" w:cs="Arial Unicode MS"/>
        <w:bCs/>
        <w:color w:val="808080"/>
        <w:sz w:val="32"/>
        <w:szCs w:val="32"/>
        <w:lang w:val="pt-BR"/>
      </w:rPr>
      <w:t>ro</w:t>
    </w:r>
    <w:proofErr w:type="spellEnd"/>
  </w:p>
  <w:p w:rsidR="008A48CE" w:rsidRPr="00171226" w:rsidRDefault="008A48CE" w:rsidP="008A48CE">
    <w:pPr>
      <w:pStyle w:val="Encabezado"/>
      <w:ind w:right="2052"/>
      <w:rPr>
        <w:rFonts w:ascii="Century Gothic" w:eastAsia="Arial Unicode MS" w:hAnsi="Century Gothic"/>
        <w:color w:val="808080"/>
        <w:sz w:val="20"/>
        <w:szCs w:val="20"/>
        <w:lang w:val="es-ES_tradnl"/>
      </w:rPr>
    </w:pPr>
    <w:proofErr w:type="gramEnd"/>
    <w:r w:rsidRPr="00171226">
      <w:rPr>
        <w:rFonts w:ascii="Century Gothic" w:eastAsia="Arial Unicode MS" w:hAnsi="Century Gothic"/>
        <w:color w:val="808080"/>
        <w:sz w:val="20"/>
        <w:szCs w:val="20"/>
        <w:lang w:val="es-ES_tradnl"/>
      </w:rPr>
      <w:t>Facultad de Ciencias Sociales, Univ</w:t>
    </w:r>
    <w:r w:rsidRPr="00171226">
      <w:rPr>
        <w:rFonts w:ascii="Century Gothic" w:eastAsia="Arial Unicode MS" w:hAnsi="Century Gothic"/>
        <w:color w:val="808080"/>
        <w:spacing w:val="-1"/>
        <w:sz w:val="20"/>
        <w:szCs w:val="20"/>
        <w:lang w:val="es-ES_tradnl"/>
      </w:rPr>
      <w:t>er</w:t>
    </w:r>
    <w:r w:rsidRPr="00171226">
      <w:rPr>
        <w:rFonts w:ascii="Century Gothic" w:eastAsia="Arial Unicode MS" w:hAnsi="Century Gothic"/>
        <w:color w:val="808080"/>
        <w:sz w:val="20"/>
        <w:szCs w:val="20"/>
        <w:lang w:val="es-ES_tradnl"/>
      </w:rPr>
      <w:t>sid</w:t>
    </w:r>
    <w:r w:rsidRPr="00171226">
      <w:rPr>
        <w:rFonts w:ascii="Century Gothic" w:eastAsia="Arial Unicode MS" w:hAnsi="Century Gothic"/>
        <w:color w:val="808080"/>
        <w:spacing w:val="-1"/>
        <w:sz w:val="20"/>
        <w:szCs w:val="20"/>
        <w:lang w:val="es-ES_tradnl"/>
      </w:rPr>
      <w:t>a</w:t>
    </w:r>
    <w:r w:rsidRPr="00171226">
      <w:rPr>
        <w:rFonts w:ascii="Century Gothic" w:eastAsia="Arial Unicode MS" w:hAnsi="Century Gothic"/>
        <w:color w:val="808080"/>
        <w:sz w:val="20"/>
        <w:szCs w:val="20"/>
        <w:lang w:val="es-ES_tradnl"/>
      </w:rPr>
      <w:t>d</w:t>
    </w:r>
    <w:r w:rsidRPr="00171226">
      <w:rPr>
        <w:rFonts w:ascii="Century Gothic" w:eastAsia="Arial Unicode MS" w:hAnsi="Century Gothic"/>
        <w:color w:val="808080"/>
        <w:spacing w:val="2"/>
        <w:sz w:val="20"/>
        <w:szCs w:val="20"/>
        <w:lang w:val="es-ES_tradnl"/>
      </w:rPr>
      <w:t xml:space="preserve"> </w:t>
    </w:r>
    <w:r w:rsidRPr="00171226">
      <w:rPr>
        <w:rFonts w:ascii="Century Gothic" w:eastAsia="Arial Unicode MS" w:hAnsi="Century Gothic"/>
        <w:color w:val="808080"/>
        <w:sz w:val="20"/>
        <w:szCs w:val="20"/>
        <w:lang w:val="es-ES_tradnl"/>
      </w:rPr>
      <w:t>de</w:t>
    </w:r>
    <w:r w:rsidRPr="00171226">
      <w:rPr>
        <w:rFonts w:ascii="Century Gothic" w:eastAsia="Arial Unicode MS" w:hAnsi="Century Gothic"/>
        <w:color w:val="808080"/>
        <w:spacing w:val="1"/>
        <w:sz w:val="20"/>
        <w:szCs w:val="20"/>
        <w:lang w:val="es-ES_tradnl"/>
      </w:rPr>
      <w:t xml:space="preserve"> </w:t>
    </w:r>
    <w:r w:rsidRPr="00171226">
      <w:rPr>
        <w:rFonts w:ascii="Century Gothic" w:eastAsia="Arial Unicode MS" w:hAnsi="Century Gothic"/>
        <w:color w:val="808080"/>
        <w:spacing w:val="-1"/>
        <w:sz w:val="20"/>
        <w:szCs w:val="20"/>
        <w:lang w:val="es-ES_tradnl"/>
      </w:rPr>
      <w:t>P</w:t>
    </w:r>
    <w:r w:rsidRPr="00171226">
      <w:rPr>
        <w:rFonts w:ascii="Century Gothic" w:eastAsia="Arial Unicode MS" w:hAnsi="Century Gothic"/>
        <w:color w:val="808080"/>
        <w:sz w:val="20"/>
        <w:szCs w:val="20"/>
        <w:lang w:val="es-ES_tradnl"/>
      </w:rPr>
      <w:t>l</w:t>
    </w:r>
    <w:r w:rsidRPr="00171226">
      <w:rPr>
        <w:rFonts w:ascii="Century Gothic" w:eastAsia="Arial Unicode MS" w:hAnsi="Century Gothic"/>
        <w:color w:val="808080"/>
        <w:spacing w:val="-1"/>
        <w:sz w:val="20"/>
        <w:szCs w:val="20"/>
        <w:lang w:val="es-ES_tradnl"/>
      </w:rPr>
      <w:t>a</w:t>
    </w:r>
    <w:r w:rsidRPr="00171226">
      <w:rPr>
        <w:rFonts w:ascii="Century Gothic" w:eastAsia="Arial Unicode MS" w:hAnsi="Century Gothic"/>
        <w:color w:val="808080"/>
        <w:sz w:val="20"/>
        <w:szCs w:val="20"/>
        <w:lang w:val="es-ES_tradnl"/>
      </w:rPr>
      <w:t>ya</w:t>
    </w:r>
    <w:r w:rsidRPr="00171226">
      <w:rPr>
        <w:rFonts w:ascii="Century Gothic" w:eastAsia="Arial Unicode MS" w:hAnsi="Century Gothic"/>
        <w:color w:val="808080"/>
        <w:spacing w:val="1"/>
        <w:sz w:val="20"/>
        <w:szCs w:val="20"/>
        <w:lang w:val="es-ES_tradnl"/>
      </w:rPr>
      <w:t xml:space="preserve"> </w:t>
    </w:r>
    <w:r w:rsidRPr="00171226">
      <w:rPr>
        <w:rFonts w:ascii="Century Gothic" w:eastAsia="Arial Unicode MS" w:hAnsi="Century Gothic"/>
        <w:color w:val="808080"/>
        <w:sz w:val="20"/>
        <w:szCs w:val="20"/>
        <w:lang w:val="es-ES_tradnl"/>
      </w:rPr>
      <w:t>An</w:t>
    </w:r>
    <w:r w:rsidRPr="00171226">
      <w:rPr>
        <w:rFonts w:ascii="Century Gothic" w:eastAsia="Arial Unicode MS" w:hAnsi="Century Gothic"/>
        <w:color w:val="808080"/>
        <w:spacing w:val="-1"/>
        <w:sz w:val="20"/>
        <w:szCs w:val="20"/>
        <w:lang w:val="es-ES_tradnl"/>
      </w:rPr>
      <w:t>c</w:t>
    </w:r>
    <w:r w:rsidRPr="00171226">
      <w:rPr>
        <w:rFonts w:ascii="Century Gothic" w:eastAsia="Arial Unicode MS" w:hAnsi="Century Gothic"/>
        <w:color w:val="808080"/>
        <w:sz w:val="20"/>
        <w:szCs w:val="20"/>
        <w:lang w:val="es-ES_tradnl"/>
      </w:rPr>
      <w:t>ha</w:t>
    </w:r>
  </w:p>
  <w:p w:rsidR="008A48CE" w:rsidRPr="00171226" w:rsidRDefault="008A48CE" w:rsidP="008A48CE">
    <w:pPr>
      <w:pStyle w:val="Encabezado"/>
      <w:ind w:right="2052"/>
      <w:rPr>
        <w:rFonts w:ascii="Century Gothic" w:eastAsia="Arial Unicode MS" w:hAnsi="Century Gothic" w:cs="Arial Unicode MS"/>
        <w:b/>
        <w:bCs/>
        <w:color w:val="808080"/>
        <w:spacing w:val="-1"/>
        <w:sz w:val="20"/>
        <w:szCs w:val="20"/>
        <w:lang w:val="pt-BR"/>
      </w:rPr>
    </w:pPr>
    <w:r>
      <w:rPr>
        <w:rFonts w:ascii="Century Gothic" w:eastAsia="Arial Unicode MS" w:hAnsi="Century Gothic"/>
        <w:color w:val="808080"/>
        <w:sz w:val="20"/>
        <w:szCs w:val="20"/>
        <w:lang w:val="es-ES_tradnl"/>
      </w:rPr>
      <w:t>V</w:t>
    </w:r>
    <w:proofErr w:type="spellStart"/>
    <w:r>
      <w:rPr>
        <w:rFonts w:ascii="Century Gothic" w:eastAsia="Arial Unicode MS" w:hAnsi="Century Gothic"/>
        <w:color w:val="808080"/>
        <w:sz w:val="20"/>
        <w:szCs w:val="20"/>
        <w:lang w:val="pt-BR"/>
      </w:rPr>
      <w:t>alparaíso</w:t>
    </w:r>
    <w:proofErr w:type="spellEnd"/>
    <w:r>
      <w:rPr>
        <w:rFonts w:ascii="Century Gothic" w:eastAsia="Arial Unicode MS" w:hAnsi="Century Gothic"/>
        <w:color w:val="808080"/>
        <w:sz w:val="20"/>
        <w:szCs w:val="20"/>
        <w:lang w:val="pt-BR"/>
      </w:rPr>
      <w:t xml:space="preserve">, Chile | </w:t>
    </w:r>
    <w:r w:rsidRPr="00171226">
      <w:rPr>
        <w:rFonts w:ascii="Century Gothic" w:eastAsia="Arial Unicode MS" w:hAnsi="Century Gothic" w:cs="Arial Unicode MS"/>
        <w:bCs/>
        <w:color w:val="808080"/>
        <w:sz w:val="20"/>
        <w:szCs w:val="20"/>
        <w:lang w:val="pt-BR"/>
      </w:rPr>
      <w:t>e-ISSN 0718-4018</w:t>
    </w:r>
  </w:p>
  <w:p w:rsidR="008A48CE" w:rsidRPr="00171226" w:rsidRDefault="008A48CE" w:rsidP="008A48CE">
    <w:pPr>
      <w:pStyle w:val="Encabezado"/>
      <w:ind w:right="2052"/>
      <w:rPr>
        <w:rFonts w:ascii="Century Gothic" w:eastAsia="Arial Unicode MS" w:hAnsi="Century Gothic" w:cs="Arial Unicode MS"/>
        <w:bCs/>
        <w:color w:val="808080"/>
        <w:sz w:val="20"/>
        <w:szCs w:val="20"/>
        <w:lang w:val="pt-BR"/>
      </w:rPr>
    </w:pPr>
    <w:r w:rsidRPr="004159D2">
      <w:rPr>
        <w:rFonts w:ascii="Century Gothic" w:eastAsia="Arial Unicode MS" w:hAnsi="Century Gothic" w:cs="Arial Unicode MS"/>
        <w:bCs/>
        <w:color w:val="808080"/>
        <w:sz w:val="20"/>
        <w:szCs w:val="20"/>
        <w:lang w:val="pt-BR"/>
      </w:rPr>
      <w:t>http://www.revistafaro.cl</w:t>
    </w:r>
    <w:r>
      <w:rPr>
        <w:rFonts w:ascii="Century Gothic" w:eastAsia="Arial Unicode MS" w:hAnsi="Century Gothic" w:cs="Arial Unicode MS"/>
        <w:bCs/>
        <w:color w:val="808080"/>
        <w:sz w:val="20"/>
        <w:szCs w:val="20"/>
        <w:lang w:val="pt-BR"/>
      </w:rPr>
      <w:t xml:space="preserve"> </w:t>
    </w:r>
  </w:p>
  <w:p w:rsidR="008A48CE" w:rsidRDefault="008A48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14338"/>
    <w:multiLevelType w:val="multilevel"/>
    <w:tmpl w:val="201092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88034E"/>
    <w:multiLevelType w:val="multilevel"/>
    <w:tmpl w:val="F4EC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C6"/>
    <w:rsid w:val="0006433F"/>
    <w:rsid w:val="00136E75"/>
    <w:rsid w:val="00255969"/>
    <w:rsid w:val="003D6183"/>
    <w:rsid w:val="00473144"/>
    <w:rsid w:val="00666AA7"/>
    <w:rsid w:val="00681578"/>
    <w:rsid w:val="00802027"/>
    <w:rsid w:val="008A48CE"/>
    <w:rsid w:val="009176F7"/>
    <w:rsid w:val="00C026A4"/>
    <w:rsid w:val="00C750C6"/>
    <w:rsid w:val="00D15486"/>
    <w:rsid w:val="00D53BC8"/>
    <w:rsid w:val="00D838BD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0C6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750C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50C6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50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8157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8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548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8A48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A48C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nhideWhenUsed/>
    <w:rsid w:val="008A48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C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0C6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750C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50C6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50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8157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8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548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8A48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A48C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nhideWhenUsed/>
    <w:rsid w:val="008A48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C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26CFBAF-3F3B-4ACF-ADC2-4AACC324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Kimberly</cp:lastModifiedBy>
  <cp:revision>6</cp:revision>
  <dcterms:created xsi:type="dcterms:W3CDTF">2019-07-30T20:35:00Z</dcterms:created>
  <dcterms:modified xsi:type="dcterms:W3CDTF">2019-07-30T21:30:00Z</dcterms:modified>
</cp:coreProperties>
</file>